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2EB43" w14:textId="77777777" w:rsidR="00181995" w:rsidRPr="00DA5937" w:rsidRDefault="00181995" w:rsidP="00181995">
      <w:pPr>
        <w:pStyle w:val="Title"/>
        <w:rPr>
          <w:rFonts w:ascii="Arial" w:hAnsi="Arial" w:cs="Arial"/>
          <w:sz w:val="18"/>
          <w:szCs w:val="18"/>
        </w:rPr>
      </w:pPr>
      <w:r w:rsidRPr="00DA5937">
        <w:rPr>
          <w:rFonts w:ascii="Arial" w:hAnsi="Arial" w:cs="Arial"/>
          <w:sz w:val="18"/>
          <w:szCs w:val="18"/>
        </w:rPr>
        <w:t>SECTION 08 33 00</w:t>
      </w:r>
    </w:p>
    <w:p w14:paraId="44880BF5" w14:textId="77777777" w:rsidR="00181995" w:rsidRPr="00DA5937" w:rsidRDefault="00181995" w:rsidP="00181995">
      <w:pPr>
        <w:pStyle w:val="Title"/>
        <w:rPr>
          <w:rFonts w:ascii="Arial" w:hAnsi="Arial" w:cs="Arial"/>
          <w:sz w:val="18"/>
          <w:szCs w:val="18"/>
        </w:rPr>
      </w:pPr>
      <w:r w:rsidRPr="00DA5937">
        <w:rPr>
          <w:rFonts w:ascii="Arial" w:hAnsi="Arial" w:cs="Arial"/>
          <w:sz w:val="18"/>
          <w:szCs w:val="18"/>
        </w:rPr>
        <w:t>Thermiser Max</w:t>
      </w:r>
      <w:r w:rsidRPr="00A709DB">
        <w:rPr>
          <w:rFonts w:ascii="Arial" w:hAnsi="Arial" w:cs="Arial"/>
          <w:b w:val="0"/>
          <w:sz w:val="18"/>
          <w:szCs w:val="18"/>
          <w:vertAlign w:val="superscript"/>
        </w:rPr>
        <w:t>®</w:t>
      </w:r>
    </w:p>
    <w:p w14:paraId="323F8CB2" w14:textId="08FC1EA8" w:rsidR="00181995" w:rsidRPr="00DA5937" w:rsidRDefault="00181995" w:rsidP="00181995">
      <w:pPr>
        <w:pStyle w:val="Title"/>
        <w:rPr>
          <w:rFonts w:ascii="Arial" w:hAnsi="Arial" w:cs="Arial"/>
          <w:sz w:val="18"/>
          <w:szCs w:val="18"/>
        </w:rPr>
      </w:pPr>
      <w:r w:rsidRPr="00A709DB">
        <w:rPr>
          <w:rFonts w:ascii="Arial" w:hAnsi="Arial" w:cs="Arial"/>
          <w:caps/>
          <w:sz w:val="18"/>
          <w:szCs w:val="18"/>
        </w:rPr>
        <w:t>ASHRAE</w:t>
      </w:r>
      <w:r w:rsidRPr="00A709DB">
        <w:rPr>
          <w:rFonts w:ascii="Arial" w:hAnsi="Arial" w:cs="Arial"/>
          <w:caps/>
          <w:sz w:val="18"/>
          <w:szCs w:val="18"/>
          <w:vertAlign w:val="superscript"/>
        </w:rPr>
        <w:t xml:space="preserve">® </w:t>
      </w:r>
      <w:r w:rsidRPr="00A709DB">
        <w:rPr>
          <w:rFonts w:ascii="Arial" w:hAnsi="Arial" w:cs="Arial"/>
          <w:caps/>
          <w:sz w:val="18"/>
          <w:szCs w:val="18"/>
        </w:rPr>
        <w:t>90.1 and IECC</w:t>
      </w:r>
      <w:r w:rsidRPr="00A709DB">
        <w:rPr>
          <w:rFonts w:ascii="Arial" w:hAnsi="Arial" w:cs="Arial"/>
          <w:caps/>
          <w:sz w:val="18"/>
          <w:szCs w:val="18"/>
          <w:vertAlign w:val="superscript"/>
        </w:rPr>
        <w:t>®</w:t>
      </w:r>
      <w:r w:rsidRPr="00A709DB">
        <w:rPr>
          <w:rFonts w:ascii="Arial" w:hAnsi="Arial" w:cs="Arial"/>
          <w:caps/>
          <w:sz w:val="18"/>
          <w:szCs w:val="18"/>
        </w:rPr>
        <w:t xml:space="preserve"> </w:t>
      </w:r>
      <w:r>
        <w:rPr>
          <w:rFonts w:ascii="Arial" w:hAnsi="Arial" w:cs="Arial"/>
          <w:caps/>
          <w:sz w:val="18"/>
          <w:szCs w:val="18"/>
        </w:rPr>
        <w:t>202</w:t>
      </w:r>
      <w:r w:rsidR="006E7A0B">
        <w:rPr>
          <w:rFonts w:ascii="Arial" w:hAnsi="Arial" w:cs="Arial"/>
          <w:caps/>
          <w:sz w:val="18"/>
          <w:szCs w:val="18"/>
        </w:rPr>
        <w:t>4</w:t>
      </w:r>
      <w:r w:rsidRPr="00A709DB">
        <w:rPr>
          <w:rFonts w:ascii="Arial" w:hAnsi="Arial" w:cs="Arial"/>
          <w:caps/>
          <w:sz w:val="18"/>
          <w:szCs w:val="18"/>
        </w:rPr>
        <w:t xml:space="preserve"> Compliant Insulated </w:t>
      </w:r>
      <w:r>
        <w:rPr>
          <w:rFonts w:ascii="Arial" w:hAnsi="Arial" w:cs="Arial"/>
          <w:caps/>
          <w:sz w:val="18"/>
          <w:szCs w:val="18"/>
        </w:rPr>
        <w:t xml:space="preserve">rolling service </w:t>
      </w:r>
      <w:r w:rsidRPr="00A709DB">
        <w:rPr>
          <w:rFonts w:ascii="Arial" w:hAnsi="Arial" w:cs="Arial"/>
          <w:caps/>
          <w:sz w:val="18"/>
          <w:szCs w:val="18"/>
        </w:rPr>
        <w:t>Door</w:t>
      </w:r>
    </w:p>
    <w:p w14:paraId="4B056892" w14:textId="77777777" w:rsidR="00181995" w:rsidRPr="0067310F" w:rsidRDefault="00181995" w:rsidP="00181995"/>
    <w:p w14:paraId="29899610" w14:textId="77777777" w:rsidR="00181995" w:rsidRPr="0013461B" w:rsidRDefault="00181995" w:rsidP="00181995">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1E4EA24E"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49B5508B"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4BDFC5E7"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(numbers and titles refer</w:t>
      </w:r>
      <w:r>
        <w:rPr>
          <w:rFonts w:ascii="Arial" w:hAnsi="Arial" w:cs="Arial"/>
          <w:sz w:val="16"/>
        </w:rPr>
        <w:t>enced are based on MasterFormat</w:t>
      </w:r>
      <w:r w:rsidRPr="009B3086">
        <w:rPr>
          <w:rFonts w:ascii="Arial" w:hAnsi="Arial" w:cs="Arial"/>
          <w:sz w:val="16"/>
          <w:vertAlign w:val="superscript"/>
        </w:rPr>
        <w:t>®</w:t>
      </w:r>
      <w:r w:rsidRPr="00DA5937">
        <w:rPr>
          <w:rFonts w:ascii="Arial" w:hAnsi="Arial" w:cs="Arial"/>
          <w:sz w:val="16"/>
        </w:rPr>
        <w:t>, 2004 edition).</w:t>
      </w:r>
    </w:p>
    <w:p w14:paraId="62B80DDA"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49F8435B"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543CC7C2"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3AC8452E"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3012B82C"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59304E3E" w14:textId="77777777" w:rsidR="00181995" w:rsidRPr="00447F2C" w:rsidRDefault="00181995" w:rsidP="00181995">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2D368DB2"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20E6B218"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7615F4">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4D4B00AF"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51661BBB" w14:textId="77777777" w:rsidR="00181995" w:rsidRPr="002E28C0"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7615F4">
        <w:rPr>
          <w:rFonts w:ascii="Arial" w:hAnsi="Arial" w:cs="Arial"/>
          <w:sz w:val="16"/>
          <w:highlight w:val="yellow"/>
        </w:rPr>
        <w:t>____________</w:t>
      </w:r>
      <w:r w:rsidRPr="00DA5937">
        <w:rPr>
          <w:rFonts w:ascii="Arial" w:hAnsi="Arial" w:cs="Arial"/>
          <w:sz w:val="16"/>
        </w:rPr>
        <w:t>.</w:t>
      </w:r>
    </w:p>
    <w:p w14:paraId="5542ACD3" w14:textId="77777777" w:rsidR="00181995" w:rsidRDefault="00181995" w:rsidP="00181995">
      <w:pPr>
        <w:rPr>
          <w:rFonts w:ascii="Arial" w:hAnsi="Arial" w:cs="Arial"/>
          <w:sz w:val="18"/>
          <w:szCs w:val="18"/>
        </w:rPr>
      </w:pPr>
    </w:p>
    <w:p w14:paraId="79ECF6F6" w14:textId="77777777" w:rsidR="00181995" w:rsidRPr="00E02935" w:rsidRDefault="00181995" w:rsidP="00181995">
      <w:pPr>
        <w:rPr>
          <w:rFonts w:ascii="Arial" w:hAnsi="Arial" w:cs="Arial"/>
          <w:sz w:val="18"/>
          <w:szCs w:val="18"/>
        </w:rPr>
      </w:pPr>
    </w:p>
    <w:p w14:paraId="12CB332E" w14:textId="77777777" w:rsidR="00181995" w:rsidRPr="00E02935" w:rsidRDefault="00181995" w:rsidP="00181995">
      <w:pPr>
        <w:rPr>
          <w:rFonts w:ascii="Arial" w:hAnsi="Arial" w:cs="Arial"/>
          <w:sz w:val="18"/>
          <w:szCs w:val="18"/>
        </w:rPr>
      </w:pPr>
      <w:r w:rsidRPr="00E02935">
        <w:rPr>
          <w:rFonts w:ascii="Arial" w:hAnsi="Arial" w:cs="Arial"/>
          <w:b/>
          <w:sz w:val="18"/>
          <w:szCs w:val="18"/>
        </w:rPr>
        <w:t>PART 1</w:t>
      </w:r>
      <w:r w:rsidRPr="00E02935">
        <w:rPr>
          <w:rFonts w:ascii="Arial" w:hAnsi="Arial" w:cs="Arial"/>
          <w:sz w:val="18"/>
          <w:szCs w:val="18"/>
        </w:rPr>
        <w:t xml:space="preserve"> GENERAL</w:t>
      </w:r>
    </w:p>
    <w:p w14:paraId="18773046" w14:textId="77777777" w:rsidR="00181995" w:rsidRPr="00E02935" w:rsidRDefault="00181995" w:rsidP="00181995">
      <w:pPr>
        <w:rPr>
          <w:rFonts w:ascii="Arial" w:hAnsi="Arial" w:cs="Arial"/>
          <w:sz w:val="18"/>
          <w:szCs w:val="18"/>
        </w:rPr>
      </w:pPr>
    </w:p>
    <w:p w14:paraId="2F83A8A0" w14:textId="77777777" w:rsidR="00181995" w:rsidRPr="00E02935" w:rsidRDefault="00181995" w:rsidP="00181995">
      <w:pPr>
        <w:rPr>
          <w:rFonts w:ascii="Arial" w:hAnsi="Arial" w:cs="Arial"/>
          <w:sz w:val="18"/>
          <w:szCs w:val="18"/>
        </w:rPr>
      </w:pPr>
      <w:r w:rsidRPr="00E02935">
        <w:rPr>
          <w:rFonts w:ascii="Arial" w:hAnsi="Arial" w:cs="Arial"/>
          <w:sz w:val="18"/>
          <w:szCs w:val="18"/>
        </w:rPr>
        <w:t>1.1</w:t>
      </w:r>
      <w:r w:rsidRPr="00E02935">
        <w:rPr>
          <w:rFonts w:ascii="Arial" w:hAnsi="Arial" w:cs="Arial"/>
          <w:sz w:val="18"/>
          <w:szCs w:val="18"/>
        </w:rPr>
        <w:tab/>
        <w:t>SUMMARY</w:t>
      </w:r>
    </w:p>
    <w:p w14:paraId="68E8C8A1" w14:textId="77777777" w:rsidR="00181995" w:rsidRPr="00E02935" w:rsidRDefault="00181995" w:rsidP="00181995">
      <w:pPr>
        <w:rPr>
          <w:rFonts w:ascii="Arial" w:hAnsi="Arial" w:cs="Arial"/>
          <w:sz w:val="18"/>
          <w:szCs w:val="18"/>
        </w:rPr>
      </w:pPr>
    </w:p>
    <w:p w14:paraId="4565C5C5" w14:textId="77777777" w:rsidR="00181995" w:rsidRPr="00E02935" w:rsidRDefault="00181995" w:rsidP="00181995">
      <w:pPr>
        <w:ind w:left="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Section Includes</w:t>
      </w:r>
      <w:r w:rsidRPr="006D7492">
        <w:rPr>
          <w:rFonts w:ascii="Arial" w:hAnsi="Arial" w:cs="Arial"/>
          <w:b/>
          <w:sz w:val="18"/>
          <w:szCs w:val="18"/>
        </w:rPr>
        <w:t>:</w:t>
      </w:r>
      <w:r w:rsidRPr="006D7492">
        <w:rPr>
          <w:rFonts w:ascii="Arial" w:hAnsi="Arial" w:cs="Arial"/>
          <w:sz w:val="18"/>
          <w:szCs w:val="18"/>
        </w:rPr>
        <w:t xml:space="preserve"> </w:t>
      </w:r>
      <w:r w:rsidRPr="00E02935">
        <w:rPr>
          <w:rFonts w:ascii="Arial" w:hAnsi="Arial" w:cs="Arial"/>
          <w:sz w:val="18"/>
          <w:szCs w:val="18"/>
          <w:highlight w:val="yellow"/>
        </w:rPr>
        <w:t>[Manual] [and] [electric operated]</w:t>
      </w:r>
      <w:r w:rsidRPr="00E02935">
        <w:rPr>
          <w:rFonts w:ascii="Arial" w:hAnsi="Arial" w:cs="Arial"/>
          <w:sz w:val="18"/>
          <w:szCs w:val="18"/>
        </w:rPr>
        <w:t xml:space="preserve"> overhead insulated rolling doors.</w:t>
      </w:r>
    </w:p>
    <w:p w14:paraId="6C60E504" w14:textId="77777777" w:rsidR="00181995" w:rsidRPr="00E02935" w:rsidRDefault="00181995" w:rsidP="00181995">
      <w:pPr>
        <w:ind w:left="720"/>
        <w:rPr>
          <w:rFonts w:ascii="Arial" w:hAnsi="Arial" w:cs="Arial"/>
          <w:sz w:val="18"/>
          <w:szCs w:val="18"/>
        </w:rPr>
      </w:pPr>
    </w:p>
    <w:p w14:paraId="5C3EAB1C" w14:textId="77777777" w:rsidR="00181995" w:rsidRPr="00E02935" w:rsidRDefault="00181995" w:rsidP="00181995">
      <w:pPr>
        <w:ind w:left="720"/>
        <w:rPr>
          <w:rFonts w:ascii="Arial" w:hAnsi="Arial" w:cs="Arial"/>
          <w:sz w:val="18"/>
          <w:szCs w:val="18"/>
        </w:rPr>
      </w:pPr>
      <w:r>
        <w:rPr>
          <w:rFonts w:ascii="Arial" w:hAnsi="Arial" w:cs="Arial"/>
          <w:sz w:val="18"/>
          <w:szCs w:val="18"/>
        </w:rPr>
        <w:t>B.</w:t>
      </w:r>
      <w:r>
        <w:rPr>
          <w:rFonts w:ascii="Arial" w:hAnsi="Arial" w:cs="Arial"/>
          <w:sz w:val="18"/>
          <w:szCs w:val="18"/>
        </w:rPr>
        <w:tab/>
      </w:r>
      <w:r w:rsidRPr="00E02935">
        <w:rPr>
          <w:rFonts w:ascii="Arial" w:hAnsi="Arial" w:cs="Arial"/>
          <w:b/>
          <w:sz w:val="18"/>
          <w:szCs w:val="18"/>
        </w:rPr>
        <w:t>Related Sections:</w:t>
      </w:r>
    </w:p>
    <w:p w14:paraId="6B37374C"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t>05 50 00 Metal Fabrications. Door opening jamb and head members.</w:t>
      </w:r>
    </w:p>
    <w:p w14:paraId="40514E8D"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2.</w:t>
      </w:r>
      <w:r w:rsidRPr="00E02935">
        <w:rPr>
          <w:rFonts w:ascii="Arial" w:hAnsi="Arial" w:cs="Arial"/>
          <w:sz w:val="18"/>
          <w:szCs w:val="18"/>
        </w:rPr>
        <w:tab/>
        <w:t>06 10 00 Rough Carpentry. Door opening jamb and head members.</w:t>
      </w:r>
    </w:p>
    <w:p w14:paraId="0A3F5F74"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3.</w:t>
      </w:r>
      <w:r w:rsidRPr="00E02935">
        <w:rPr>
          <w:rFonts w:ascii="Arial" w:hAnsi="Arial" w:cs="Arial"/>
          <w:sz w:val="18"/>
          <w:szCs w:val="18"/>
        </w:rPr>
        <w:tab/>
        <w:t>08 31 00 Access Doors and Panels. Access doors.</w:t>
      </w:r>
    </w:p>
    <w:p w14:paraId="3C3D8BA8"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4.</w:t>
      </w:r>
      <w:r w:rsidRPr="00E02935">
        <w:rPr>
          <w:rFonts w:ascii="Arial" w:hAnsi="Arial" w:cs="Arial"/>
          <w:sz w:val="18"/>
          <w:szCs w:val="18"/>
        </w:rPr>
        <w:tab/>
        <w:t>08 70 00 Hardware. Padlocks. Masterkeyed cylinder.</w:t>
      </w:r>
    </w:p>
    <w:p w14:paraId="20236D72"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5.</w:t>
      </w:r>
      <w:r w:rsidRPr="00E02935">
        <w:rPr>
          <w:rFonts w:ascii="Arial" w:hAnsi="Arial" w:cs="Arial"/>
          <w:sz w:val="18"/>
          <w:szCs w:val="18"/>
        </w:rPr>
        <w:tab/>
        <w:t>09 91 00 Painting. Field painting.</w:t>
      </w:r>
    </w:p>
    <w:p w14:paraId="0A2A77D9" w14:textId="77777777" w:rsidR="00181995" w:rsidRPr="00E02935" w:rsidRDefault="00181995" w:rsidP="00181995">
      <w:pPr>
        <w:ind w:left="720" w:hanging="720"/>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6.</w:t>
      </w:r>
      <w:r w:rsidRPr="00E02935">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E02935">
        <w:rPr>
          <w:rFonts w:ascii="Arial" w:hAnsi="Arial" w:cs="Arial"/>
          <w:sz w:val="18"/>
          <w:szCs w:val="18"/>
        </w:rPr>
        <w:t>operator to power supply, and installation of control station and wiring.</w:t>
      </w:r>
    </w:p>
    <w:p w14:paraId="1A44739C" w14:textId="77777777" w:rsidR="00181995" w:rsidRPr="00E02935" w:rsidRDefault="00181995" w:rsidP="00181995">
      <w:pPr>
        <w:rPr>
          <w:rFonts w:ascii="Arial" w:hAnsi="Arial" w:cs="Arial"/>
          <w:sz w:val="18"/>
          <w:szCs w:val="18"/>
        </w:rPr>
      </w:pPr>
    </w:p>
    <w:p w14:paraId="4F13EEDA" w14:textId="77777777" w:rsidR="00181995" w:rsidRPr="00E02935" w:rsidRDefault="00181995" w:rsidP="00181995">
      <w:pPr>
        <w:ind w:firstLine="720"/>
        <w:rPr>
          <w:rFonts w:ascii="Arial" w:hAnsi="Arial" w:cs="Arial"/>
          <w:sz w:val="18"/>
          <w:szCs w:val="18"/>
        </w:rPr>
      </w:pPr>
      <w:r w:rsidRPr="00E02935">
        <w:rPr>
          <w:rFonts w:ascii="Arial" w:hAnsi="Arial" w:cs="Arial"/>
          <w:sz w:val="18"/>
          <w:szCs w:val="18"/>
        </w:rPr>
        <w:t>C.</w:t>
      </w:r>
      <w:r w:rsidRPr="00E02935">
        <w:rPr>
          <w:rFonts w:ascii="Arial" w:hAnsi="Arial" w:cs="Arial"/>
          <w:sz w:val="18"/>
          <w:szCs w:val="18"/>
        </w:rPr>
        <w:tab/>
      </w:r>
      <w:r w:rsidRPr="00E02935">
        <w:rPr>
          <w:rFonts w:ascii="Arial" w:hAnsi="Arial" w:cs="Arial"/>
          <w:b/>
          <w:sz w:val="18"/>
          <w:szCs w:val="18"/>
        </w:rPr>
        <w:t>Products That May Be Supplied, But Are Not Installed Under This Section:</w:t>
      </w:r>
    </w:p>
    <w:p w14:paraId="4ABF1077" w14:textId="77777777" w:rsidR="00181995" w:rsidRPr="00E02935" w:rsidRDefault="00181995" w:rsidP="00181995">
      <w:pPr>
        <w:ind w:left="720" w:firstLine="720"/>
        <w:rPr>
          <w:rFonts w:ascii="Arial" w:hAnsi="Arial" w:cs="Arial"/>
          <w:b/>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Control Station</w:t>
      </w:r>
    </w:p>
    <w:p w14:paraId="1EE774F5" w14:textId="77777777" w:rsidR="00181995" w:rsidRPr="00E02935" w:rsidRDefault="00181995" w:rsidP="00181995">
      <w:pPr>
        <w:rPr>
          <w:rFonts w:ascii="Arial" w:hAnsi="Arial" w:cs="Arial"/>
          <w:sz w:val="18"/>
          <w:szCs w:val="18"/>
        </w:rPr>
      </w:pPr>
    </w:p>
    <w:p w14:paraId="307E98AC" w14:textId="77777777" w:rsidR="00181995" w:rsidRPr="00E02935" w:rsidRDefault="00181995" w:rsidP="00181995">
      <w:pPr>
        <w:rPr>
          <w:rFonts w:ascii="Arial" w:hAnsi="Arial" w:cs="Arial"/>
          <w:sz w:val="18"/>
          <w:szCs w:val="18"/>
        </w:rPr>
      </w:pPr>
      <w:r w:rsidRPr="00E02935">
        <w:rPr>
          <w:rFonts w:ascii="Arial" w:hAnsi="Arial" w:cs="Arial"/>
          <w:sz w:val="18"/>
          <w:szCs w:val="18"/>
        </w:rPr>
        <w:t>1.2</w:t>
      </w:r>
      <w:r w:rsidRPr="00E02935">
        <w:rPr>
          <w:rFonts w:ascii="Arial" w:hAnsi="Arial" w:cs="Arial"/>
          <w:sz w:val="18"/>
          <w:szCs w:val="18"/>
        </w:rPr>
        <w:tab/>
        <w:t>SYSTEM DESCRIPTION</w:t>
      </w:r>
    </w:p>
    <w:p w14:paraId="03B3C4C5" w14:textId="77777777" w:rsidR="00181995" w:rsidRPr="00E02935" w:rsidRDefault="00181995" w:rsidP="00181995">
      <w:pPr>
        <w:rPr>
          <w:rFonts w:ascii="Arial" w:hAnsi="Arial" w:cs="Arial"/>
          <w:sz w:val="18"/>
          <w:szCs w:val="18"/>
        </w:rPr>
      </w:pPr>
    </w:p>
    <w:p w14:paraId="22907B95" w14:textId="77777777" w:rsidR="00181995" w:rsidRPr="00E02935" w:rsidRDefault="00181995" w:rsidP="00181995">
      <w:pPr>
        <w:ind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Design Requirements:</w:t>
      </w:r>
    </w:p>
    <w:p w14:paraId="1BE1B795"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Air Infiltration to Comply With:</w:t>
      </w:r>
    </w:p>
    <w:p w14:paraId="3D4C884D" w14:textId="77777777" w:rsidR="00181995" w:rsidRPr="00E02935" w:rsidRDefault="00181995" w:rsidP="00181995">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3C15BC27" w14:textId="04F107FF" w:rsidR="00181995" w:rsidRDefault="00181995" w:rsidP="00181995">
      <w:pPr>
        <w:ind w:left="2880" w:hanging="720"/>
        <w:rPr>
          <w:rFonts w:ascii="Arial" w:hAnsi="Arial" w:cs="Arial"/>
          <w:sz w:val="18"/>
          <w:szCs w:val="18"/>
        </w:rPr>
      </w:pPr>
      <w:r w:rsidRPr="00E02935">
        <w:rPr>
          <w:rFonts w:ascii="Arial" w:hAnsi="Arial" w:cs="Arial"/>
          <w:sz w:val="18"/>
          <w:szCs w:val="18"/>
        </w:rPr>
        <w:t>b.</w:t>
      </w:r>
      <w:r w:rsidRPr="00E02935">
        <w:rPr>
          <w:rFonts w:ascii="Arial" w:hAnsi="Arial" w:cs="Arial"/>
          <w:sz w:val="18"/>
          <w:szCs w:val="18"/>
        </w:rPr>
        <w:tab/>
      </w:r>
      <w:r w:rsidRPr="00E02935">
        <w:rPr>
          <w:rFonts w:ascii="Arial" w:hAnsi="Arial" w:cs="Arial"/>
          <w:b/>
          <w:sz w:val="18"/>
          <w:szCs w:val="18"/>
        </w:rPr>
        <w:t>IECC</w:t>
      </w:r>
      <w:r w:rsidRPr="00E02935">
        <w:rPr>
          <w:rFonts w:ascii="Arial" w:hAnsi="Arial" w:cs="Arial"/>
          <w:b/>
          <w:sz w:val="18"/>
          <w:szCs w:val="18"/>
          <w:vertAlign w:val="superscript"/>
        </w:rPr>
        <w:t>®</w:t>
      </w:r>
      <w:r w:rsidRPr="00E02935">
        <w:rPr>
          <w:rFonts w:ascii="Arial" w:hAnsi="Arial" w:cs="Arial"/>
          <w:sz w:val="18"/>
          <w:szCs w:val="18"/>
        </w:rPr>
        <w:t xml:space="preserve"> (Internationa</w:t>
      </w:r>
      <w:r w:rsidR="00A66BEB">
        <w:rPr>
          <w:rFonts w:ascii="Arial" w:hAnsi="Arial" w:cs="Arial"/>
          <w:sz w:val="18"/>
          <w:szCs w:val="18"/>
        </w:rPr>
        <w:t>l Energy Conservation Code) 202</w:t>
      </w:r>
      <w:r w:rsidR="006E7A0B">
        <w:rPr>
          <w:rFonts w:ascii="Arial" w:hAnsi="Arial" w:cs="Arial"/>
          <w:sz w:val="18"/>
          <w:szCs w:val="18"/>
        </w:rPr>
        <w:t>4</w:t>
      </w:r>
      <w:r w:rsidRPr="00E02935">
        <w:rPr>
          <w:rFonts w:ascii="Arial" w:hAnsi="Arial" w:cs="Arial"/>
          <w:sz w:val="18"/>
          <w:szCs w:val="18"/>
        </w:rPr>
        <w:t xml:space="preserve"> requirements of less than 1.0 CFM/FT2 </w:t>
      </w:r>
    </w:p>
    <w:p w14:paraId="2DCC6F6B" w14:textId="638DCA50" w:rsidR="00F949B0" w:rsidRPr="00E02935" w:rsidRDefault="00F949B0" w:rsidP="00181995">
      <w:pPr>
        <w:ind w:left="2880" w:hanging="720"/>
        <w:rPr>
          <w:rFonts w:ascii="Arial" w:hAnsi="Arial" w:cs="Arial"/>
          <w:sz w:val="18"/>
          <w:szCs w:val="18"/>
        </w:rPr>
      </w:pPr>
      <w:r>
        <w:rPr>
          <w:rFonts w:ascii="Arial" w:hAnsi="Arial" w:cs="Arial"/>
          <w:sz w:val="18"/>
          <w:szCs w:val="18"/>
        </w:rPr>
        <w:t>c.</w:t>
      </w:r>
      <w:r>
        <w:rPr>
          <w:rFonts w:ascii="Arial" w:hAnsi="Arial" w:cs="Arial"/>
          <w:sz w:val="18"/>
          <w:szCs w:val="18"/>
        </w:rPr>
        <w:tab/>
      </w:r>
      <w:r>
        <w:rPr>
          <w:rFonts w:ascii="Arial" w:hAnsi="Arial" w:cs="Arial"/>
          <w:b/>
          <w:sz w:val="18"/>
          <w:szCs w:val="18"/>
        </w:rPr>
        <w:t>California Title 24</w:t>
      </w:r>
      <w:r>
        <w:rPr>
          <w:rFonts w:ascii="Arial" w:hAnsi="Arial" w:cs="Arial"/>
          <w:sz w:val="18"/>
          <w:szCs w:val="18"/>
        </w:rPr>
        <w:t xml:space="preserve"> air infiltration requirements of less than 0.3 CFM/FT2</w:t>
      </w:r>
    </w:p>
    <w:p w14:paraId="28DFF744" w14:textId="77777777" w:rsidR="00181995" w:rsidRPr="00E02935" w:rsidRDefault="00181995" w:rsidP="00181995">
      <w:pPr>
        <w:rPr>
          <w:rFonts w:ascii="Arial" w:hAnsi="Arial" w:cs="Arial"/>
          <w:sz w:val="18"/>
          <w:szCs w:val="18"/>
        </w:rPr>
      </w:pPr>
    </w:p>
    <w:p w14:paraId="331DB00A"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2.</w:t>
      </w:r>
      <w:r w:rsidRPr="00E02935">
        <w:rPr>
          <w:rFonts w:ascii="Arial" w:hAnsi="Arial" w:cs="Arial"/>
          <w:sz w:val="18"/>
          <w:szCs w:val="18"/>
        </w:rPr>
        <w:tab/>
      </w:r>
      <w:r w:rsidRPr="00E02935">
        <w:rPr>
          <w:rFonts w:ascii="Arial" w:hAnsi="Arial" w:cs="Arial"/>
          <w:b/>
          <w:sz w:val="18"/>
          <w:szCs w:val="18"/>
        </w:rPr>
        <w:t>Wind Loading:</w:t>
      </w:r>
      <w:r w:rsidRPr="00E02935">
        <w:rPr>
          <w:rFonts w:ascii="Arial" w:hAnsi="Arial" w:cs="Arial"/>
          <w:sz w:val="18"/>
          <w:szCs w:val="18"/>
        </w:rPr>
        <w:t xml:space="preserve"> </w:t>
      </w:r>
    </w:p>
    <w:p w14:paraId="14F73C4A" w14:textId="77777777" w:rsidR="00181995" w:rsidRPr="00E02935" w:rsidRDefault="00181995" w:rsidP="00181995">
      <w:pPr>
        <w:ind w:left="1440"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Supply doors to withstand up to [</w:t>
      </w:r>
      <w:r w:rsidRPr="005A540E">
        <w:rPr>
          <w:rFonts w:ascii="Arial" w:hAnsi="Arial" w:cs="Arial"/>
          <w:sz w:val="18"/>
          <w:szCs w:val="18"/>
          <w:highlight w:val="yellow"/>
        </w:rPr>
        <w:t>_</w:t>
      </w:r>
      <w:r w:rsidRPr="00E02935">
        <w:rPr>
          <w:rFonts w:ascii="Arial" w:hAnsi="Arial" w:cs="Arial"/>
          <w:sz w:val="18"/>
          <w:szCs w:val="18"/>
          <w:highlight w:val="yellow"/>
        </w:rPr>
        <w:t>_</w:t>
      </w:r>
      <w:r>
        <w:rPr>
          <w:rFonts w:ascii="Arial" w:hAnsi="Arial" w:cs="Arial"/>
          <w:sz w:val="18"/>
          <w:szCs w:val="18"/>
        </w:rPr>
        <w:t>]</w:t>
      </w:r>
      <w:r w:rsidRPr="00E02935">
        <w:rPr>
          <w:rFonts w:ascii="Arial" w:hAnsi="Arial" w:cs="Arial"/>
          <w:sz w:val="18"/>
          <w:szCs w:val="18"/>
        </w:rPr>
        <w:t xml:space="preserve"> psf (</w:t>
      </w:r>
      <w:r w:rsidRPr="005A540E">
        <w:rPr>
          <w:rFonts w:ascii="Arial" w:hAnsi="Arial" w:cs="Arial"/>
          <w:sz w:val="18"/>
          <w:szCs w:val="18"/>
          <w:highlight w:val="yellow"/>
        </w:rPr>
        <w:t>_</w:t>
      </w:r>
      <w:r w:rsidRPr="00E02935">
        <w:rPr>
          <w:rFonts w:ascii="Arial" w:hAnsi="Arial" w:cs="Arial"/>
          <w:sz w:val="18"/>
          <w:szCs w:val="18"/>
          <w:highlight w:val="yellow"/>
        </w:rPr>
        <w:t>__</w:t>
      </w:r>
      <w:r w:rsidRPr="00E02935">
        <w:rPr>
          <w:rFonts w:ascii="Arial" w:hAnsi="Arial" w:cs="Arial"/>
          <w:sz w:val="18"/>
          <w:szCs w:val="18"/>
        </w:rPr>
        <w:t xml:space="preserve"> Pa) design wind load</w:t>
      </w:r>
    </w:p>
    <w:p w14:paraId="6BD08F63" w14:textId="77777777" w:rsidR="00181995" w:rsidRPr="00E02935" w:rsidRDefault="00181995" w:rsidP="00181995">
      <w:pPr>
        <w:rPr>
          <w:rFonts w:ascii="Arial" w:hAnsi="Arial" w:cs="Arial"/>
          <w:sz w:val="18"/>
          <w:szCs w:val="18"/>
        </w:rPr>
      </w:pPr>
    </w:p>
    <w:p w14:paraId="3B19C51F"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3.</w:t>
      </w:r>
      <w:r w:rsidRPr="00E02935">
        <w:rPr>
          <w:rFonts w:ascii="Arial" w:hAnsi="Arial" w:cs="Arial"/>
          <w:sz w:val="18"/>
          <w:szCs w:val="18"/>
        </w:rPr>
        <w:tab/>
      </w:r>
      <w:r w:rsidRPr="00E02935">
        <w:rPr>
          <w:rFonts w:ascii="Arial" w:hAnsi="Arial" w:cs="Arial"/>
          <w:b/>
          <w:sz w:val="18"/>
          <w:szCs w:val="18"/>
        </w:rPr>
        <w:t>Cycle Life:</w:t>
      </w:r>
    </w:p>
    <w:p w14:paraId="66AC0F59" w14:textId="77777777" w:rsidR="00181995" w:rsidRDefault="00181995" w:rsidP="00181995">
      <w:pPr>
        <w:ind w:left="2880" w:hanging="720"/>
        <w:rPr>
          <w:rFonts w:ascii="Arial" w:hAnsi="Arial" w:cs="Arial"/>
          <w:sz w:val="18"/>
          <w:szCs w:val="18"/>
        </w:rPr>
      </w:pPr>
      <w:r w:rsidRPr="00E02935">
        <w:rPr>
          <w:rFonts w:ascii="Arial" w:hAnsi="Arial" w:cs="Arial"/>
          <w:sz w:val="18"/>
          <w:szCs w:val="18"/>
        </w:rPr>
        <w:lastRenderedPageBreak/>
        <w:t>a.</w:t>
      </w:r>
      <w:r w:rsidRPr="00E02935">
        <w:rPr>
          <w:rFonts w:ascii="Arial" w:hAnsi="Arial" w:cs="Arial"/>
          <w:sz w:val="18"/>
          <w:szCs w:val="18"/>
        </w:rPr>
        <w:tab/>
        <w:t>Design doors of standard construction for normal use of up to 20 cycles per day maximum, and an overall maximum of 50,000 operating cycles for the life of the door</w:t>
      </w:r>
    </w:p>
    <w:p w14:paraId="71D5C868" w14:textId="77777777" w:rsidR="00181995" w:rsidRPr="00053E0F" w:rsidRDefault="00181995" w:rsidP="00181995">
      <w:pPr>
        <w:rPr>
          <w:rFonts w:ascii="Arial" w:hAnsi="Arial" w:cs="Arial"/>
          <w:sz w:val="16"/>
          <w:szCs w:val="16"/>
        </w:rPr>
      </w:pPr>
    </w:p>
    <w:p w14:paraId="31764062" w14:textId="77777777" w:rsidR="00181995" w:rsidRPr="00053E0F" w:rsidRDefault="00181995" w:rsidP="00181995">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For doors over 50,000 cycles, select the 1024 High-Speed, High-Cycle Insulated Door.</w:t>
      </w:r>
    </w:p>
    <w:p w14:paraId="2090BA28"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Seismic Performance:</w:t>
      </w:r>
    </w:p>
    <w:p w14:paraId="6B42601A"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manufacturer’s seismic calculations confirming ASCE7-10</w:t>
      </w:r>
    </w:p>
    <w:p w14:paraId="6C6DC1E6" w14:textId="77777777" w:rsidR="00181995" w:rsidRPr="00053E0F" w:rsidRDefault="00181995" w:rsidP="00181995">
      <w:pPr>
        <w:rPr>
          <w:rFonts w:ascii="Arial" w:hAnsi="Arial" w:cs="Arial"/>
          <w:sz w:val="18"/>
          <w:szCs w:val="18"/>
        </w:rPr>
      </w:pPr>
    </w:p>
    <w:p w14:paraId="49B48984" w14:textId="77777777" w:rsidR="00181995" w:rsidRPr="00053E0F" w:rsidRDefault="00181995" w:rsidP="00181995">
      <w:pPr>
        <w:ind w:left="1440"/>
        <w:rPr>
          <w:rFonts w:ascii="Arial" w:hAnsi="Arial" w:cs="Arial"/>
          <w:sz w:val="18"/>
          <w:szCs w:val="18"/>
        </w:rPr>
      </w:pPr>
      <w:r w:rsidRPr="00053E0F">
        <w:rPr>
          <w:rFonts w:ascii="Arial" w:hAnsi="Arial" w:cs="Arial"/>
          <w:sz w:val="18"/>
          <w:szCs w:val="18"/>
        </w:rPr>
        <w:t>5.</w:t>
      </w:r>
      <w:r w:rsidRPr="00053E0F">
        <w:rPr>
          <w:rFonts w:ascii="Arial" w:hAnsi="Arial" w:cs="Arial"/>
          <w:sz w:val="18"/>
          <w:szCs w:val="18"/>
        </w:rPr>
        <w:tab/>
      </w:r>
      <w:r w:rsidRPr="00053E0F">
        <w:rPr>
          <w:rFonts w:ascii="Arial" w:hAnsi="Arial" w:cs="Arial"/>
          <w:b/>
          <w:sz w:val="18"/>
          <w:szCs w:val="18"/>
        </w:rPr>
        <w:t>Insulated Door Slat Material Requirements:</w:t>
      </w:r>
    </w:p>
    <w:p w14:paraId="2E0C7BA0"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Spread Index of 0 and a Smoke Developed Index of 10 as tested per ASTM E84</w:t>
      </w:r>
    </w:p>
    <w:p w14:paraId="2FEF6777"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Pr>
          <w:rFonts w:ascii="Arial" w:hAnsi="Arial" w:cs="Arial"/>
          <w:sz w:val="18"/>
          <w:szCs w:val="18"/>
        </w:rPr>
        <w:t>Sound Transmission Class (STC) rating up to 30 for the entire assembly. If an STC of 32 is desired, additional options are required. All configurations are evaluated per ASTM E90 and based on testing a complete, operable assembly</w:t>
      </w:r>
    </w:p>
    <w:p w14:paraId="0E611EDE" w14:textId="718173A2" w:rsidR="00181995" w:rsidRPr="00053E0F" w:rsidRDefault="00181995" w:rsidP="00181995">
      <w:pPr>
        <w:ind w:left="2880" w:hanging="72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006E7A0B">
        <w:rPr>
          <w:rFonts w:ascii="Arial" w:hAnsi="Arial" w:cs="Arial"/>
          <w:sz w:val="18"/>
          <w:szCs w:val="18"/>
        </w:rPr>
        <w:t>U-factor listing of 0.</w:t>
      </w:r>
      <w:r w:rsidR="006E7A0B">
        <w:rPr>
          <w:rFonts w:ascii="Arial" w:hAnsi="Arial" w:cs="Arial"/>
          <w:sz w:val="18"/>
          <w:szCs w:val="18"/>
        </w:rPr>
        <w:t>82</w:t>
      </w:r>
      <w:r w:rsidR="006E7A0B">
        <w:rPr>
          <w:rFonts w:ascii="Arial" w:hAnsi="Arial" w:cs="Arial"/>
          <w:sz w:val="18"/>
          <w:szCs w:val="18"/>
        </w:rPr>
        <w:t xml:space="preserve"> for entire door assembly per DASMA-105</w:t>
      </w:r>
    </w:p>
    <w:p w14:paraId="3EE9EDEF" w14:textId="77777777" w:rsidR="00181995" w:rsidRDefault="00181995" w:rsidP="00181995">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t>Insulation to be CFC Free with an Ozone Depletion Potential (ODP) rating of zero</w:t>
      </w:r>
    </w:p>
    <w:p w14:paraId="2F59C803" w14:textId="77777777" w:rsidR="00181995" w:rsidRDefault="00181995" w:rsidP="00181995">
      <w:pPr>
        <w:ind w:left="1440"/>
        <w:rPr>
          <w:rFonts w:ascii="Arial" w:hAnsi="Arial" w:cs="Arial"/>
          <w:b/>
          <w:sz w:val="18"/>
          <w:szCs w:val="18"/>
        </w:rPr>
      </w:pPr>
      <w:r>
        <w:rPr>
          <w:rFonts w:ascii="Arial" w:hAnsi="Arial" w:cs="Arial"/>
          <w:sz w:val="18"/>
          <w:szCs w:val="18"/>
        </w:rPr>
        <w:t xml:space="preserve">6. </w:t>
      </w:r>
      <w:r>
        <w:rPr>
          <w:rFonts w:ascii="Arial" w:hAnsi="Arial" w:cs="Arial"/>
          <w:sz w:val="18"/>
          <w:szCs w:val="18"/>
        </w:rPr>
        <w:tab/>
      </w:r>
      <w:r w:rsidRPr="001932EE">
        <w:rPr>
          <w:rFonts w:ascii="Arial" w:hAnsi="Arial" w:cs="Arial"/>
          <w:b/>
          <w:sz w:val="18"/>
          <w:szCs w:val="18"/>
        </w:rPr>
        <w:t>Safety:</w:t>
      </w:r>
    </w:p>
    <w:p w14:paraId="225ADAEE" w14:textId="77777777" w:rsidR="00181995" w:rsidRDefault="00181995" w:rsidP="00181995">
      <w:pPr>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sidRPr="001932EE">
        <w:rPr>
          <w:rFonts w:ascii="Arial" w:hAnsi="Arial" w:cs="Arial"/>
          <w:sz w:val="18"/>
          <w:szCs w:val="18"/>
        </w:rPr>
        <w:t>a.</w:t>
      </w:r>
      <w:r>
        <w:rPr>
          <w:rFonts w:ascii="Arial" w:hAnsi="Arial" w:cs="Arial"/>
          <w:b/>
          <w:sz w:val="18"/>
          <w:szCs w:val="18"/>
        </w:rPr>
        <w:tab/>
      </w:r>
      <w:r w:rsidRPr="001932EE">
        <w:rPr>
          <w:rFonts w:ascii="Arial" w:hAnsi="Arial" w:cs="Arial"/>
          <w:sz w:val="18"/>
          <w:szCs w:val="18"/>
        </w:rPr>
        <w:t xml:space="preserve">Chain operated doors shall be designed so that the door immediately stops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 xml:space="preserve">upward or downward travel and is maintained in a stationary position when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the hand chain is released by user.</w:t>
      </w:r>
      <w:r>
        <w:rPr>
          <w:rFonts w:ascii="Arial" w:hAnsi="Arial" w:cs="Arial"/>
          <w:b/>
          <w:sz w:val="18"/>
          <w:szCs w:val="18"/>
        </w:rPr>
        <w:t xml:space="preserve"> </w:t>
      </w:r>
    </w:p>
    <w:p w14:paraId="128DAD03" w14:textId="77777777" w:rsidR="00181995" w:rsidRPr="00022636" w:rsidRDefault="00181995" w:rsidP="00181995">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7 and 8</w:t>
      </w:r>
      <w:r w:rsidRPr="00022636">
        <w:rPr>
          <w:rFonts w:ascii="Arial" w:hAnsi="Arial" w:cs="Arial"/>
          <w:color w:val="FF0000"/>
          <w:sz w:val="18"/>
          <w:szCs w:val="18"/>
        </w:rPr>
        <w:t>. If you are unsure, please contact Architectural Design Support at 833-958-1273.</w:t>
      </w:r>
    </w:p>
    <w:p w14:paraId="603309AE" w14:textId="77777777" w:rsidR="00181995" w:rsidRDefault="00181995" w:rsidP="00181995">
      <w:pPr>
        <w:rPr>
          <w:rFonts w:ascii="Arial" w:hAnsi="Arial" w:cs="Arial"/>
          <w:sz w:val="18"/>
          <w:szCs w:val="18"/>
        </w:rPr>
      </w:pPr>
    </w:p>
    <w:p w14:paraId="21073DE4" w14:textId="77777777" w:rsidR="00181995" w:rsidRPr="00022636" w:rsidRDefault="00181995" w:rsidP="00181995">
      <w:pPr>
        <w:ind w:left="720" w:firstLine="720"/>
        <w:rPr>
          <w:rFonts w:ascii="Arial" w:hAnsi="Arial" w:cs="Arial"/>
          <w:sz w:val="18"/>
          <w:szCs w:val="18"/>
        </w:rPr>
      </w:pPr>
      <w:r>
        <w:rPr>
          <w:rFonts w:ascii="Arial" w:hAnsi="Arial" w:cs="Arial"/>
          <w:sz w:val="18"/>
          <w:szCs w:val="18"/>
        </w:rPr>
        <w:t>7</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 Layout: </w:t>
      </w:r>
    </w:p>
    <w:p w14:paraId="2DDE19F6" w14:textId="77777777" w:rsidR="00181995" w:rsidRPr="00022636" w:rsidRDefault="00181995" w:rsidP="0018199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3C96CCCE" w14:textId="77777777" w:rsidR="00181995" w:rsidRPr="00022636" w:rsidRDefault="00181995" w:rsidP="00181995">
      <w:pPr>
        <w:rPr>
          <w:rFonts w:ascii="Arial" w:hAnsi="Arial" w:cs="Arial"/>
          <w:sz w:val="18"/>
          <w:szCs w:val="18"/>
        </w:rPr>
      </w:pPr>
    </w:p>
    <w:p w14:paraId="003BDDE5" w14:textId="77777777" w:rsidR="00181995" w:rsidRPr="00BB0BE5" w:rsidRDefault="00181995" w:rsidP="00181995">
      <w:pPr>
        <w:ind w:left="720" w:firstLine="720"/>
        <w:rPr>
          <w:rFonts w:ascii="Arial" w:hAnsi="Arial" w:cs="Arial"/>
          <w:b/>
          <w:sz w:val="18"/>
          <w:szCs w:val="18"/>
        </w:rPr>
      </w:pPr>
      <w:r>
        <w:rPr>
          <w:rFonts w:ascii="Arial" w:hAnsi="Arial" w:cs="Arial"/>
          <w:sz w:val="18"/>
          <w:szCs w:val="18"/>
        </w:rPr>
        <w:t>8</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Customized Product: </w:t>
      </w:r>
    </w:p>
    <w:p w14:paraId="13BC529E" w14:textId="77777777" w:rsidR="00181995" w:rsidRPr="00022636" w:rsidRDefault="00181995" w:rsidP="0018199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3ABA2242" w14:textId="77777777" w:rsidR="00181995" w:rsidRPr="00C20D3A" w:rsidRDefault="00181995" w:rsidP="00181995">
      <w:pPr>
        <w:rPr>
          <w:rFonts w:ascii="Arial" w:hAnsi="Arial" w:cs="Arial"/>
          <w:sz w:val="18"/>
          <w:szCs w:val="18"/>
        </w:rPr>
      </w:pPr>
    </w:p>
    <w:p w14:paraId="11C1224A" w14:textId="77777777" w:rsidR="00181995" w:rsidRPr="00053E0F" w:rsidRDefault="00181995" w:rsidP="00181995">
      <w:pPr>
        <w:rPr>
          <w:rFonts w:ascii="Arial" w:hAnsi="Arial" w:cs="Arial"/>
          <w:sz w:val="18"/>
          <w:szCs w:val="18"/>
        </w:rPr>
      </w:pPr>
    </w:p>
    <w:p w14:paraId="394D348B" w14:textId="77777777" w:rsidR="00181995" w:rsidRPr="00053E0F" w:rsidRDefault="00181995" w:rsidP="00181995">
      <w:pPr>
        <w:rPr>
          <w:rFonts w:ascii="Arial" w:hAnsi="Arial" w:cs="Arial"/>
          <w:sz w:val="18"/>
          <w:szCs w:val="18"/>
        </w:rPr>
      </w:pPr>
      <w:r w:rsidRPr="00053E0F">
        <w:rPr>
          <w:rFonts w:ascii="Arial" w:hAnsi="Arial" w:cs="Arial"/>
          <w:sz w:val="18"/>
          <w:szCs w:val="18"/>
        </w:rPr>
        <w:t>1.3</w:t>
      </w:r>
      <w:r w:rsidRPr="00053E0F">
        <w:rPr>
          <w:rFonts w:ascii="Arial" w:hAnsi="Arial" w:cs="Arial"/>
          <w:sz w:val="18"/>
          <w:szCs w:val="18"/>
        </w:rPr>
        <w:tab/>
        <w:t>SUBMITTALS</w:t>
      </w:r>
    </w:p>
    <w:p w14:paraId="61E59328" w14:textId="77777777" w:rsidR="00181995" w:rsidRPr="00053E0F" w:rsidRDefault="00181995" w:rsidP="00181995">
      <w:pPr>
        <w:rPr>
          <w:rFonts w:ascii="Arial" w:hAnsi="Arial" w:cs="Arial"/>
          <w:sz w:val="18"/>
          <w:szCs w:val="18"/>
        </w:rPr>
      </w:pPr>
    </w:p>
    <w:p w14:paraId="3F4B5D7E"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33 00 Submittal Procedures; submit the following items:</w:t>
      </w:r>
    </w:p>
    <w:p w14:paraId="494E7D32"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Product Data</w:t>
      </w:r>
    </w:p>
    <w:p w14:paraId="6325B982" w14:textId="77777777" w:rsidR="00181995" w:rsidRPr="00053E0F" w:rsidRDefault="00181995" w:rsidP="00181995">
      <w:pPr>
        <w:rPr>
          <w:rFonts w:ascii="Arial" w:hAnsi="Arial" w:cs="Arial"/>
          <w:sz w:val="18"/>
          <w:szCs w:val="18"/>
        </w:rPr>
      </w:pPr>
    </w:p>
    <w:p w14:paraId="394AA1F8" w14:textId="77777777" w:rsidR="00181995" w:rsidRPr="00053E0F" w:rsidRDefault="00181995" w:rsidP="00181995">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Shop Drawings:</w:t>
      </w:r>
      <w:r w:rsidRPr="00053E0F">
        <w:rPr>
          <w:rFonts w:ascii="Arial" w:hAnsi="Arial" w:cs="Arial"/>
          <w:sz w:val="18"/>
          <w:szCs w:val="18"/>
        </w:rPr>
        <w:t xml:space="preserve"> Include special conditions not detailed in Product Data. Show interface with adjacent work.</w:t>
      </w:r>
    </w:p>
    <w:p w14:paraId="7F347697" w14:textId="77777777" w:rsidR="00181995" w:rsidRPr="00053E0F" w:rsidRDefault="00181995" w:rsidP="00181995">
      <w:pPr>
        <w:rPr>
          <w:rFonts w:ascii="Arial" w:hAnsi="Arial" w:cs="Arial"/>
          <w:sz w:val="18"/>
          <w:szCs w:val="18"/>
        </w:rPr>
      </w:pPr>
    </w:p>
    <w:p w14:paraId="1AB67458"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Quality Assurance/Control Submittals:</w:t>
      </w:r>
    </w:p>
    <w:p w14:paraId="649A269D" w14:textId="77777777" w:rsidR="00181995" w:rsidRPr="00F949B0"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F949B0">
        <w:rPr>
          <w:rFonts w:ascii="Arial" w:hAnsi="Arial" w:cs="Arial"/>
          <w:sz w:val="18"/>
          <w:szCs w:val="18"/>
        </w:rPr>
        <w:t>Provide manufacturer ISO 9001:2015 registration</w:t>
      </w:r>
    </w:p>
    <w:p w14:paraId="08C83C4A" w14:textId="77777777" w:rsidR="00181995" w:rsidRPr="00F949B0" w:rsidRDefault="00181995" w:rsidP="00181995">
      <w:pPr>
        <w:ind w:left="2160"/>
        <w:rPr>
          <w:rFonts w:ascii="Arial" w:hAnsi="Arial" w:cs="Arial"/>
          <w:sz w:val="18"/>
          <w:szCs w:val="18"/>
        </w:rPr>
      </w:pPr>
      <w:r w:rsidRPr="00F949B0">
        <w:rPr>
          <w:rFonts w:ascii="Arial" w:hAnsi="Arial" w:cs="Arial"/>
          <w:sz w:val="18"/>
          <w:szCs w:val="18"/>
        </w:rPr>
        <w:t>b.</w:t>
      </w:r>
      <w:r w:rsidRPr="00F949B0">
        <w:rPr>
          <w:rFonts w:ascii="Arial" w:hAnsi="Arial" w:cs="Arial"/>
          <w:sz w:val="18"/>
          <w:szCs w:val="18"/>
        </w:rPr>
        <w:tab/>
        <w:t>Provide manufacturer and installer qualifications - see below</w:t>
      </w:r>
    </w:p>
    <w:p w14:paraId="04BDA1E7" w14:textId="099474EB" w:rsidR="00181995" w:rsidRPr="00F949B0" w:rsidRDefault="00181995" w:rsidP="00181995">
      <w:pPr>
        <w:ind w:left="2160"/>
        <w:rPr>
          <w:rFonts w:ascii="Arial" w:hAnsi="Arial" w:cs="Arial"/>
          <w:sz w:val="18"/>
          <w:szCs w:val="18"/>
        </w:rPr>
      </w:pPr>
      <w:r w:rsidRPr="00F949B0">
        <w:rPr>
          <w:rFonts w:ascii="Arial" w:hAnsi="Arial" w:cs="Arial"/>
          <w:sz w:val="18"/>
          <w:szCs w:val="18"/>
        </w:rPr>
        <w:t>c.</w:t>
      </w:r>
      <w:r w:rsidRPr="00F949B0">
        <w:rPr>
          <w:rFonts w:ascii="Arial" w:hAnsi="Arial" w:cs="Arial"/>
          <w:sz w:val="18"/>
          <w:szCs w:val="18"/>
        </w:rPr>
        <w:tab/>
        <w:t>Provide manufacturer's installation instruction</w:t>
      </w:r>
    </w:p>
    <w:p w14:paraId="704AD47F" w14:textId="77777777" w:rsidR="00456C40" w:rsidRPr="00F949B0" w:rsidRDefault="00456C40" w:rsidP="00456C40">
      <w:pPr>
        <w:ind w:left="2160"/>
        <w:rPr>
          <w:rFonts w:ascii="Arial" w:hAnsi="Arial" w:cs="Arial"/>
          <w:bCs/>
          <w:sz w:val="18"/>
          <w:szCs w:val="18"/>
        </w:rPr>
      </w:pPr>
      <w:r w:rsidRPr="00F949B0">
        <w:rPr>
          <w:rFonts w:ascii="Arial" w:hAnsi="Arial" w:cs="Arial"/>
          <w:sz w:val="18"/>
          <w:szCs w:val="18"/>
        </w:rPr>
        <w:t xml:space="preserve">d. </w:t>
      </w:r>
      <w:r w:rsidRPr="00F949B0">
        <w:rPr>
          <w:rFonts w:ascii="Arial" w:hAnsi="Arial" w:cs="Arial"/>
          <w:sz w:val="18"/>
          <w:szCs w:val="18"/>
        </w:rPr>
        <w:tab/>
      </w:r>
      <w:r w:rsidRPr="00F949B0">
        <w:rPr>
          <w:rFonts w:ascii="Arial" w:hAnsi="Arial" w:cs="Arial"/>
          <w:bCs/>
          <w:sz w:val="18"/>
          <w:szCs w:val="18"/>
        </w:rPr>
        <w:t xml:space="preserve">Provide manufacturer’s Health Product Declaration (HPD) for each </w:t>
      </w:r>
    </w:p>
    <w:p w14:paraId="1F560CD3" w14:textId="1BB4E272" w:rsidR="00456C40" w:rsidRPr="00F949B0" w:rsidRDefault="00456C40" w:rsidP="00456C40">
      <w:pPr>
        <w:ind w:left="2160" w:firstLine="720"/>
        <w:rPr>
          <w:rFonts w:ascii="Arial" w:hAnsi="Arial" w:cs="Arial"/>
          <w:b/>
          <w:bCs/>
          <w:sz w:val="18"/>
          <w:szCs w:val="18"/>
        </w:rPr>
      </w:pPr>
      <w:r w:rsidRPr="00F949B0">
        <w:rPr>
          <w:rFonts w:ascii="Arial" w:hAnsi="Arial" w:cs="Arial"/>
          <w:bCs/>
          <w:sz w:val="18"/>
          <w:szCs w:val="18"/>
        </w:rPr>
        <w:t>product</w:t>
      </w:r>
    </w:p>
    <w:p w14:paraId="79F8C52D" w14:textId="46D350DB" w:rsidR="00181995" w:rsidRDefault="00456C40" w:rsidP="00181995">
      <w:pPr>
        <w:ind w:left="2880" w:hanging="720"/>
        <w:rPr>
          <w:rFonts w:ascii="Arial" w:hAnsi="Arial" w:cs="Arial"/>
          <w:b/>
          <w:sz w:val="18"/>
          <w:szCs w:val="18"/>
        </w:rPr>
      </w:pPr>
      <w:r w:rsidRPr="00F949B0">
        <w:rPr>
          <w:rFonts w:ascii="Arial" w:hAnsi="Arial" w:cs="Arial"/>
          <w:sz w:val="18"/>
          <w:szCs w:val="18"/>
        </w:rPr>
        <w:t>e</w:t>
      </w:r>
      <w:r w:rsidR="00181995" w:rsidRPr="00F949B0">
        <w:rPr>
          <w:rFonts w:ascii="Arial" w:hAnsi="Arial" w:cs="Arial"/>
          <w:sz w:val="18"/>
          <w:szCs w:val="18"/>
        </w:rPr>
        <w:t>.</w:t>
      </w:r>
      <w:r w:rsidR="00181995" w:rsidRPr="00F949B0">
        <w:rPr>
          <w:rFonts w:ascii="Arial" w:hAnsi="Arial" w:cs="Arial"/>
          <w:sz w:val="18"/>
          <w:szCs w:val="18"/>
        </w:rPr>
        <w:tab/>
      </w:r>
      <w:r w:rsidR="00181995" w:rsidRPr="00F949B0">
        <w:rPr>
          <w:rFonts w:ascii="Arial" w:hAnsi="Arial" w:cs="Arial"/>
          <w:b/>
          <w:sz w:val="18"/>
          <w:szCs w:val="18"/>
        </w:rPr>
        <w:t>Manufacturer must provide independent testing lab results proving .3 CFM/FT2 or less air infiltration</w:t>
      </w:r>
    </w:p>
    <w:p w14:paraId="33D1AD03" w14:textId="5E4B814C" w:rsidR="00F949B0" w:rsidRPr="00F949B0" w:rsidRDefault="00F949B0" w:rsidP="00181995">
      <w:pPr>
        <w:ind w:left="2880" w:hanging="720"/>
        <w:rPr>
          <w:rFonts w:ascii="Arial" w:hAnsi="Arial" w:cs="Arial"/>
          <w:b/>
          <w:sz w:val="18"/>
          <w:szCs w:val="18"/>
        </w:rPr>
      </w:pPr>
      <w:r w:rsidRPr="00F949B0">
        <w:rPr>
          <w:rFonts w:ascii="Arial" w:hAnsi="Arial" w:cs="Arial"/>
          <w:sz w:val="18"/>
          <w:szCs w:val="18"/>
        </w:rPr>
        <w:t xml:space="preserve">f. </w:t>
      </w:r>
      <w:r>
        <w:rPr>
          <w:rFonts w:ascii="Arial" w:hAnsi="Arial" w:cs="Arial"/>
          <w:b/>
          <w:sz w:val="18"/>
          <w:szCs w:val="18"/>
        </w:rPr>
        <w:tab/>
        <w:t>Manufacturer must provide independent testing lab results proving 0.82 rating for U-factor</w:t>
      </w:r>
    </w:p>
    <w:p w14:paraId="300DB854" w14:textId="77777777" w:rsidR="00F949B0" w:rsidRPr="00053E0F" w:rsidRDefault="00F949B0" w:rsidP="00181995">
      <w:pPr>
        <w:ind w:left="2880" w:hanging="720"/>
        <w:rPr>
          <w:rFonts w:ascii="Arial" w:hAnsi="Arial" w:cs="Arial"/>
          <w:sz w:val="18"/>
          <w:szCs w:val="18"/>
        </w:rPr>
      </w:pPr>
    </w:p>
    <w:p w14:paraId="57B13A45" w14:textId="77777777" w:rsidR="00181995" w:rsidRPr="00053E0F" w:rsidRDefault="00181995" w:rsidP="00181995">
      <w:pPr>
        <w:rPr>
          <w:rFonts w:ascii="Arial" w:hAnsi="Arial" w:cs="Arial"/>
          <w:sz w:val="18"/>
          <w:szCs w:val="18"/>
        </w:rPr>
      </w:pPr>
    </w:p>
    <w:p w14:paraId="45154AB3"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Closeout Submittals:</w:t>
      </w:r>
    </w:p>
    <w:p w14:paraId="5CDF8280"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Operation and Maintenance Manual</w:t>
      </w:r>
    </w:p>
    <w:p w14:paraId="059E61AA"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Certificate stating that installed materials comply with this specification</w:t>
      </w:r>
    </w:p>
    <w:p w14:paraId="28155F39" w14:textId="77777777" w:rsidR="00181995" w:rsidRPr="00053E0F" w:rsidRDefault="00181995" w:rsidP="00181995">
      <w:pPr>
        <w:rPr>
          <w:rFonts w:ascii="Arial" w:hAnsi="Arial" w:cs="Arial"/>
          <w:sz w:val="18"/>
          <w:szCs w:val="18"/>
        </w:rPr>
      </w:pPr>
    </w:p>
    <w:p w14:paraId="56F2C47B" w14:textId="77777777" w:rsidR="00181995" w:rsidRPr="00053E0F" w:rsidRDefault="00181995" w:rsidP="00181995">
      <w:pPr>
        <w:rPr>
          <w:rFonts w:ascii="Arial" w:hAnsi="Arial" w:cs="Arial"/>
          <w:sz w:val="18"/>
          <w:szCs w:val="18"/>
        </w:rPr>
      </w:pPr>
      <w:r w:rsidRPr="00053E0F">
        <w:rPr>
          <w:rFonts w:ascii="Arial" w:hAnsi="Arial" w:cs="Arial"/>
          <w:sz w:val="18"/>
          <w:szCs w:val="18"/>
        </w:rPr>
        <w:t>1.4</w:t>
      </w:r>
      <w:r w:rsidRPr="00053E0F">
        <w:rPr>
          <w:rFonts w:ascii="Arial" w:hAnsi="Arial" w:cs="Arial"/>
          <w:sz w:val="18"/>
          <w:szCs w:val="18"/>
        </w:rPr>
        <w:tab/>
        <w:t>QUALITY ASSURANCE</w:t>
      </w:r>
    </w:p>
    <w:p w14:paraId="3A68740E" w14:textId="77777777" w:rsidR="00181995" w:rsidRPr="00053E0F" w:rsidRDefault="00181995" w:rsidP="00181995">
      <w:pPr>
        <w:rPr>
          <w:rFonts w:ascii="Arial" w:hAnsi="Arial" w:cs="Arial"/>
          <w:sz w:val="18"/>
          <w:szCs w:val="18"/>
        </w:rPr>
      </w:pPr>
    </w:p>
    <w:p w14:paraId="543920F7"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Qualifications:</w:t>
      </w:r>
    </w:p>
    <w:p w14:paraId="2EB28271" w14:textId="77777777" w:rsidR="00181995" w:rsidRPr="00053E0F" w:rsidRDefault="00181995" w:rsidP="00181995">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Manufacturer Qualifications:</w:t>
      </w:r>
      <w:r>
        <w:rPr>
          <w:rFonts w:ascii="Arial" w:hAnsi="Arial" w:cs="Arial"/>
          <w:sz w:val="18"/>
          <w:szCs w:val="18"/>
        </w:rPr>
        <w:t xml:space="preserve"> ISO 9001:2015</w:t>
      </w:r>
      <w:r w:rsidRPr="00053E0F">
        <w:rPr>
          <w:rFonts w:ascii="Arial" w:hAnsi="Arial" w:cs="Arial"/>
          <w:sz w:val="18"/>
          <w:szCs w:val="18"/>
        </w:rPr>
        <w:t xml:space="preserve"> registered and a minimum of five years experience in producing doors of the type specified</w:t>
      </w:r>
    </w:p>
    <w:p w14:paraId="1142F34F" w14:textId="77777777" w:rsidR="00181995" w:rsidRPr="00053E0F" w:rsidRDefault="00181995" w:rsidP="00181995">
      <w:pPr>
        <w:rPr>
          <w:rFonts w:ascii="Arial" w:hAnsi="Arial" w:cs="Arial"/>
          <w:sz w:val="18"/>
          <w:szCs w:val="18"/>
        </w:rPr>
      </w:pPr>
    </w:p>
    <w:p w14:paraId="507CD166"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Installer Qualifications:</w:t>
      </w:r>
      <w:r w:rsidRPr="00053E0F">
        <w:rPr>
          <w:rFonts w:ascii="Arial" w:hAnsi="Arial" w:cs="Arial"/>
          <w:sz w:val="18"/>
          <w:szCs w:val="18"/>
        </w:rPr>
        <w:t xml:space="preserve"> Manufacturer's approval</w:t>
      </w:r>
    </w:p>
    <w:p w14:paraId="5F7A1CA1" w14:textId="77777777" w:rsidR="00181995" w:rsidRPr="00053E0F" w:rsidRDefault="00181995" w:rsidP="00181995">
      <w:pPr>
        <w:rPr>
          <w:rFonts w:ascii="Arial" w:hAnsi="Arial" w:cs="Arial"/>
          <w:sz w:val="18"/>
          <w:szCs w:val="18"/>
        </w:rPr>
      </w:pPr>
    </w:p>
    <w:p w14:paraId="6AA93FE0" w14:textId="77777777" w:rsidR="00181995" w:rsidRPr="00053E0F" w:rsidRDefault="00181995" w:rsidP="00181995">
      <w:pPr>
        <w:rPr>
          <w:rFonts w:ascii="Arial" w:hAnsi="Arial" w:cs="Arial"/>
          <w:sz w:val="18"/>
          <w:szCs w:val="18"/>
        </w:rPr>
      </w:pPr>
      <w:r w:rsidRPr="00053E0F">
        <w:rPr>
          <w:rFonts w:ascii="Arial" w:hAnsi="Arial" w:cs="Arial"/>
          <w:sz w:val="18"/>
          <w:szCs w:val="18"/>
        </w:rPr>
        <w:t>1.5</w:t>
      </w:r>
      <w:r w:rsidRPr="00053E0F">
        <w:rPr>
          <w:rFonts w:ascii="Arial" w:hAnsi="Arial" w:cs="Arial"/>
          <w:sz w:val="18"/>
          <w:szCs w:val="18"/>
        </w:rPr>
        <w:tab/>
        <w:t>DELIVERY STORAGE AND HANDLING</w:t>
      </w:r>
    </w:p>
    <w:p w14:paraId="7A046A16" w14:textId="77777777" w:rsidR="00181995" w:rsidRPr="00053E0F" w:rsidRDefault="00181995" w:rsidP="00181995">
      <w:pPr>
        <w:rPr>
          <w:rFonts w:ascii="Arial" w:hAnsi="Arial" w:cs="Arial"/>
          <w:sz w:val="18"/>
          <w:szCs w:val="18"/>
        </w:rPr>
      </w:pPr>
    </w:p>
    <w:p w14:paraId="1666B58C" w14:textId="77777777" w:rsidR="00181995" w:rsidRPr="00053E0F" w:rsidRDefault="00181995" w:rsidP="00181995">
      <w:pPr>
        <w:ind w:left="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66 00 Product Storage and Handling Requirements</w:t>
      </w:r>
    </w:p>
    <w:p w14:paraId="7D4F7088" w14:textId="77777777" w:rsidR="00181995" w:rsidRPr="00053E0F" w:rsidRDefault="00181995" w:rsidP="00181995">
      <w:pPr>
        <w:ind w:left="720"/>
        <w:rPr>
          <w:rFonts w:ascii="Arial" w:hAnsi="Arial" w:cs="Arial"/>
          <w:sz w:val="18"/>
          <w:szCs w:val="18"/>
        </w:rPr>
      </w:pPr>
    </w:p>
    <w:p w14:paraId="6B9D05D8" w14:textId="77777777" w:rsidR="00181995" w:rsidRPr="00053E0F" w:rsidRDefault="00181995" w:rsidP="00181995">
      <w:pPr>
        <w:ind w:left="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Follow manufacturer's instructions</w:t>
      </w:r>
    </w:p>
    <w:p w14:paraId="01F613CD" w14:textId="77777777" w:rsidR="00181995" w:rsidRPr="00053E0F" w:rsidRDefault="00181995" w:rsidP="00181995">
      <w:pPr>
        <w:rPr>
          <w:rFonts w:ascii="Arial" w:hAnsi="Arial" w:cs="Arial"/>
          <w:sz w:val="18"/>
          <w:szCs w:val="18"/>
        </w:rPr>
      </w:pPr>
    </w:p>
    <w:p w14:paraId="58625B57" w14:textId="77777777" w:rsidR="00181995" w:rsidRPr="00053E0F" w:rsidRDefault="00181995" w:rsidP="00181995">
      <w:pPr>
        <w:rPr>
          <w:rFonts w:ascii="Arial" w:hAnsi="Arial" w:cs="Arial"/>
          <w:sz w:val="18"/>
          <w:szCs w:val="18"/>
        </w:rPr>
      </w:pPr>
      <w:r w:rsidRPr="00053E0F">
        <w:rPr>
          <w:rFonts w:ascii="Arial" w:hAnsi="Arial" w:cs="Arial"/>
          <w:sz w:val="18"/>
          <w:szCs w:val="18"/>
        </w:rPr>
        <w:t>1.6</w:t>
      </w:r>
      <w:r w:rsidRPr="00053E0F">
        <w:rPr>
          <w:rFonts w:ascii="Arial" w:hAnsi="Arial" w:cs="Arial"/>
          <w:sz w:val="18"/>
          <w:szCs w:val="18"/>
        </w:rPr>
        <w:tab/>
        <w:t>WARRANTY</w:t>
      </w:r>
    </w:p>
    <w:p w14:paraId="5056F777" w14:textId="77777777" w:rsidR="00181995" w:rsidRPr="00053E0F" w:rsidRDefault="00181995" w:rsidP="00181995">
      <w:pPr>
        <w:rPr>
          <w:rFonts w:ascii="Arial" w:hAnsi="Arial" w:cs="Arial"/>
          <w:sz w:val="18"/>
          <w:szCs w:val="18"/>
        </w:rPr>
      </w:pPr>
    </w:p>
    <w:p w14:paraId="33607F6D"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Standard Warranty:</w:t>
      </w:r>
      <w:r w:rsidRPr="00053E0F">
        <w:rPr>
          <w:rFonts w:ascii="Arial" w:hAnsi="Arial" w:cs="Arial"/>
          <w:sz w:val="18"/>
          <w:szCs w:val="18"/>
        </w:rPr>
        <w:t xml:space="preserve"> Two years from date of shipment against defects in material and workmanship</w:t>
      </w:r>
    </w:p>
    <w:p w14:paraId="1805415B" w14:textId="77777777" w:rsidR="00181995" w:rsidRPr="00053E0F" w:rsidRDefault="00181995" w:rsidP="00181995">
      <w:pPr>
        <w:ind w:left="720"/>
        <w:rPr>
          <w:rFonts w:ascii="Arial" w:hAnsi="Arial" w:cs="Arial"/>
          <w:sz w:val="18"/>
          <w:szCs w:val="18"/>
        </w:rPr>
      </w:pPr>
    </w:p>
    <w:p w14:paraId="1CA901D9"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053E0F">
        <w:rPr>
          <w:rFonts w:ascii="Arial" w:hAnsi="Arial" w:cs="Arial"/>
          <w:b/>
          <w:sz w:val="18"/>
          <w:szCs w:val="18"/>
        </w:rPr>
        <w:t>Maintenance:</w:t>
      </w:r>
      <w:r w:rsidRPr="00053E0F">
        <w:rPr>
          <w:rFonts w:ascii="Arial" w:hAnsi="Arial" w:cs="Arial"/>
          <w:sz w:val="18"/>
          <w:szCs w:val="18"/>
        </w:rPr>
        <w:t xml:space="preserve"> Submit for owner’s consideration and acceptance of a maintenance service agreement for installed products</w:t>
      </w:r>
    </w:p>
    <w:p w14:paraId="1AB8A7BE" w14:textId="77777777" w:rsidR="00181995" w:rsidRPr="00053E0F" w:rsidRDefault="00181995" w:rsidP="00181995">
      <w:pPr>
        <w:rPr>
          <w:rFonts w:ascii="Arial" w:hAnsi="Arial" w:cs="Arial"/>
          <w:sz w:val="18"/>
          <w:szCs w:val="18"/>
        </w:rPr>
      </w:pPr>
    </w:p>
    <w:p w14:paraId="3907E98F" w14:textId="77777777" w:rsidR="00181995" w:rsidRPr="00053E0F" w:rsidRDefault="00181995" w:rsidP="00181995">
      <w:pPr>
        <w:rPr>
          <w:rFonts w:ascii="Arial" w:hAnsi="Arial" w:cs="Arial"/>
          <w:sz w:val="18"/>
          <w:szCs w:val="18"/>
        </w:rPr>
      </w:pPr>
      <w:r w:rsidRPr="00053E0F">
        <w:rPr>
          <w:rFonts w:ascii="Arial" w:hAnsi="Arial" w:cs="Arial"/>
          <w:b/>
          <w:sz w:val="18"/>
          <w:szCs w:val="18"/>
        </w:rPr>
        <w:t>PART 2</w:t>
      </w:r>
      <w:r w:rsidRPr="00053E0F">
        <w:rPr>
          <w:rFonts w:ascii="Arial" w:hAnsi="Arial" w:cs="Arial"/>
          <w:sz w:val="18"/>
          <w:szCs w:val="18"/>
        </w:rPr>
        <w:t xml:space="preserve">  PRODUCT</w:t>
      </w:r>
    </w:p>
    <w:p w14:paraId="7F97DC00" w14:textId="77777777" w:rsidR="00181995" w:rsidRPr="00053E0F" w:rsidRDefault="00181995" w:rsidP="00181995">
      <w:pPr>
        <w:rPr>
          <w:rFonts w:ascii="Arial" w:hAnsi="Arial" w:cs="Arial"/>
          <w:sz w:val="18"/>
          <w:szCs w:val="18"/>
        </w:rPr>
      </w:pPr>
    </w:p>
    <w:p w14:paraId="7FDFF005" w14:textId="77777777" w:rsidR="00181995" w:rsidRPr="00053E0F" w:rsidRDefault="00181995" w:rsidP="00181995">
      <w:pPr>
        <w:rPr>
          <w:rFonts w:ascii="Arial" w:hAnsi="Arial" w:cs="Arial"/>
          <w:sz w:val="18"/>
          <w:szCs w:val="18"/>
        </w:rPr>
      </w:pPr>
      <w:r w:rsidRPr="00053E0F">
        <w:rPr>
          <w:rFonts w:ascii="Arial" w:hAnsi="Arial" w:cs="Arial"/>
          <w:sz w:val="18"/>
          <w:szCs w:val="18"/>
        </w:rPr>
        <w:t>2.1</w:t>
      </w:r>
      <w:r w:rsidRPr="00053E0F">
        <w:rPr>
          <w:rFonts w:ascii="Arial" w:hAnsi="Arial" w:cs="Arial"/>
          <w:sz w:val="18"/>
          <w:szCs w:val="18"/>
        </w:rPr>
        <w:tab/>
        <w:t>MANUFACTURER</w:t>
      </w:r>
    </w:p>
    <w:p w14:paraId="4D07F21E" w14:textId="77777777" w:rsidR="00181995" w:rsidRPr="00053E0F" w:rsidRDefault="00181995" w:rsidP="00181995">
      <w:pPr>
        <w:rPr>
          <w:rFonts w:ascii="Arial" w:hAnsi="Arial" w:cs="Arial"/>
          <w:sz w:val="18"/>
          <w:szCs w:val="18"/>
        </w:rPr>
      </w:pPr>
    </w:p>
    <w:p w14:paraId="44E03DF1" w14:textId="77777777" w:rsidR="00181995" w:rsidRDefault="00181995" w:rsidP="00181995">
      <w:pPr>
        <w:ind w:firstLine="720"/>
        <w:rPr>
          <w:rFonts w:ascii="Arial" w:hAnsi="Arial" w:cs="Arial"/>
          <w:b/>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Manufacturer:</w:t>
      </w:r>
    </w:p>
    <w:p w14:paraId="69B5269B" w14:textId="77777777" w:rsidR="00181995" w:rsidRPr="00053E0F" w:rsidRDefault="00181995" w:rsidP="00181995">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 Select one of the following.</w:t>
      </w:r>
      <w:r w:rsidRPr="00053E0F">
        <w:rPr>
          <w:rFonts w:ascii="Arial" w:hAnsi="Arial" w:cs="Arial"/>
          <w:color w:val="FF0000"/>
          <w:sz w:val="16"/>
          <w:szCs w:val="16"/>
        </w:rPr>
        <w:tab/>
      </w:r>
    </w:p>
    <w:p w14:paraId="65970344" w14:textId="77777777" w:rsidR="00181995" w:rsidRDefault="00181995" w:rsidP="00181995">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Cornell</w:t>
      </w:r>
      <w:r>
        <w:rPr>
          <w:rFonts w:ascii="Arial" w:hAnsi="Arial" w:cs="Arial"/>
          <w:b/>
          <w:sz w:val="18"/>
          <w:szCs w:val="18"/>
        </w:rPr>
        <w:t>:</w:t>
      </w:r>
      <w:r w:rsidRPr="00053E0F">
        <w:rPr>
          <w:rFonts w:ascii="Arial" w:hAnsi="Arial" w:cs="Arial"/>
          <w:sz w:val="18"/>
          <w:szCs w:val="18"/>
        </w:rPr>
        <w:t xml:space="preserve"> 24 Elmwood Avenue, Mountain Top, PA 18707. </w:t>
      </w:r>
    </w:p>
    <w:p w14:paraId="6D652450"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Telephone: (800) 233-8366</w:t>
      </w:r>
    </w:p>
    <w:p w14:paraId="5C2EFE62" w14:textId="77777777" w:rsidR="00181995" w:rsidRPr="00053E0F" w:rsidRDefault="00181995" w:rsidP="00181995">
      <w:pPr>
        <w:ind w:left="144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Cookson</w:t>
      </w:r>
    </w:p>
    <w:p w14:paraId="11E1D00B" w14:textId="77777777" w:rsidR="00181995" w:rsidRPr="00053E0F" w:rsidRDefault="00181995" w:rsidP="00181995">
      <w:pPr>
        <w:ind w:left="144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Clopay Building Products</w:t>
      </w:r>
    </w:p>
    <w:p w14:paraId="1EF6F2B1" w14:textId="77777777" w:rsidR="00181995" w:rsidRPr="00053E0F" w:rsidRDefault="00181995" w:rsidP="00181995">
      <w:pPr>
        <w:rPr>
          <w:rFonts w:ascii="Arial" w:hAnsi="Arial" w:cs="Arial"/>
          <w:sz w:val="18"/>
          <w:szCs w:val="18"/>
        </w:rPr>
      </w:pPr>
    </w:p>
    <w:p w14:paraId="02C928BA" w14:textId="77777777" w:rsidR="00181995" w:rsidRPr="00053E0F" w:rsidRDefault="00181995" w:rsidP="00181995">
      <w:pPr>
        <w:ind w:left="720" w:firstLine="720"/>
        <w:rPr>
          <w:rFonts w:ascii="Arial" w:hAnsi="Arial" w:cs="Arial"/>
          <w:sz w:val="18"/>
          <w:szCs w:val="18"/>
        </w:rPr>
      </w:pPr>
      <w:r w:rsidRPr="00D34582">
        <w:rPr>
          <w:rFonts w:ascii="Arial" w:hAnsi="Arial" w:cs="Arial"/>
          <w:b/>
          <w:sz w:val="18"/>
          <w:szCs w:val="18"/>
        </w:rPr>
        <w:t>Substitutions:</w:t>
      </w:r>
      <w:r w:rsidRPr="00053E0F">
        <w:rPr>
          <w:rFonts w:ascii="Arial" w:hAnsi="Arial" w:cs="Arial"/>
          <w:sz w:val="18"/>
          <w:szCs w:val="18"/>
        </w:rPr>
        <w:t xml:space="preserve"> Not permitted</w:t>
      </w:r>
    </w:p>
    <w:p w14:paraId="7A2C126D" w14:textId="77777777" w:rsidR="00181995" w:rsidRPr="00053E0F" w:rsidRDefault="00181995" w:rsidP="00181995">
      <w:pPr>
        <w:rPr>
          <w:rFonts w:ascii="Arial" w:hAnsi="Arial" w:cs="Arial"/>
          <w:sz w:val="18"/>
          <w:szCs w:val="18"/>
        </w:rPr>
      </w:pPr>
    </w:p>
    <w:p w14:paraId="07CBDBE9" w14:textId="77777777" w:rsidR="00181995" w:rsidRPr="00053E0F" w:rsidRDefault="00181995" w:rsidP="00181995">
      <w:pPr>
        <w:rPr>
          <w:rFonts w:ascii="Arial" w:hAnsi="Arial" w:cs="Arial"/>
          <w:sz w:val="18"/>
          <w:szCs w:val="18"/>
        </w:rPr>
      </w:pPr>
      <w:r w:rsidRPr="00053E0F">
        <w:rPr>
          <w:rFonts w:ascii="Arial" w:hAnsi="Arial" w:cs="Arial"/>
          <w:sz w:val="18"/>
          <w:szCs w:val="18"/>
        </w:rPr>
        <w:t>2.2</w:t>
      </w:r>
      <w:r w:rsidRPr="00053E0F">
        <w:rPr>
          <w:rFonts w:ascii="Arial" w:hAnsi="Arial" w:cs="Arial"/>
          <w:sz w:val="18"/>
          <w:szCs w:val="18"/>
        </w:rPr>
        <w:tab/>
        <w:t>PRODUCT INFORMATON</w:t>
      </w:r>
    </w:p>
    <w:p w14:paraId="32C02AE0" w14:textId="77777777" w:rsidR="00181995" w:rsidRPr="00053E0F" w:rsidRDefault="00181995" w:rsidP="00181995">
      <w:pPr>
        <w:rPr>
          <w:rFonts w:ascii="Arial" w:hAnsi="Arial" w:cs="Arial"/>
          <w:sz w:val="18"/>
          <w:szCs w:val="18"/>
        </w:rPr>
      </w:pPr>
    </w:p>
    <w:p w14:paraId="113993D1"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Model:</w:t>
      </w:r>
      <w:r w:rsidRPr="00053E0F">
        <w:rPr>
          <w:rFonts w:ascii="Arial" w:hAnsi="Arial" w:cs="Arial"/>
          <w:sz w:val="18"/>
          <w:szCs w:val="18"/>
        </w:rPr>
        <w:t xml:space="preserve"> ESD30</w:t>
      </w:r>
    </w:p>
    <w:p w14:paraId="68E8747E" w14:textId="77777777" w:rsidR="00181995" w:rsidRPr="00053E0F" w:rsidRDefault="00181995" w:rsidP="00181995">
      <w:pPr>
        <w:rPr>
          <w:rFonts w:ascii="Arial" w:hAnsi="Arial" w:cs="Arial"/>
          <w:sz w:val="18"/>
          <w:szCs w:val="18"/>
        </w:rPr>
      </w:pPr>
    </w:p>
    <w:p w14:paraId="38C9EF20" w14:textId="77777777" w:rsidR="00181995" w:rsidRPr="00053E0F" w:rsidRDefault="00181995" w:rsidP="00181995">
      <w:pPr>
        <w:rPr>
          <w:rFonts w:ascii="Arial" w:hAnsi="Arial" w:cs="Arial"/>
          <w:sz w:val="18"/>
          <w:szCs w:val="18"/>
        </w:rPr>
      </w:pPr>
      <w:r w:rsidRPr="00053E0F">
        <w:rPr>
          <w:rFonts w:ascii="Arial" w:hAnsi="Arial" w:cs="Arial"/>
          <w:sz w:val="18"/>
          <w:szCs w:val="18"/>
        </w:rPr>
        <w:t>2.3</w:t>
      </w:r>
      <w:r w:rsidRPr="00053E0F">
        <w:rPr>
          <w:rFonts w:ascii="Arial" w:hAnsi="Arial" w:cs="Arial"/>
          <w:sz w:val="18"/>
          <w:szCs w:val="18"/>
        </w:rPr>
        <w:tab/>
        <w:t>MATERIALS</w:t>
      </w:r>
    </w:p>
    <w:p w14:paraId="35E760F0" w14:textId="77777777" w:rsidR="00181995" w:rsidRPr="00053E0F" w:rsidRDefault="00181995" w:rsidP="00181995">
      <w:pPr>
        <w:rPr>
          <w:rFonts w:ascii="Arial" w:hAnsi="Arial" w:cs="Arial"/>
          <w:sz w:val="18"/>
          <w:szCs w:val="18"/>
        </w:rPr>
      </w:pPr>
    </w:p>
    <w:p w14:paraId="087EA784"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Curtain:</w:t>
      </w:r>
      <w:r w:rsidRPr="00053E0F">
        <w:rPr>
          <w:rFonts w:ascii="Arial" w:hAnsi="Arial" w:cs="Arial"/>
          <w:sz w:val="18"/>
          <w:szCs w:val="18"/>
        </w:rPr>
        <w:t xml:space="preserve"> Air infiltration rate of less than .3 CFM/FT2, </w:t>
      </w:r>
      <w:r>
        <w:rPr>
          <w:rFonts w:ascii="Arial" w:hAnsi="Arial" w:cs="Arial"/>
          <w:sz w:val="18"/>
          <w:szCs w:val="18"/>
        </w:rPr>
        <w:t xml:space="preserve">as tested per ASTM E283 </w:t>
      </w:r>
      <w:r w:rsidRPr="00053E0F">
        <w:rPr>
          <w:rFonts w:ascii="Arial" w:hAnsi="Arial" w:cs="Arial"/>
          <w:sz w:val="18"/>
          <w:szCs w:val="18"/>
        </w:rPr>
        <w:t xml:space="preserve">validated by an independent testing agency. </w:t>
      </w:r>
      <w:r w:rsidRPr="00D34582">
        <w:rPr>
          <w:rFonts w:ascii="Arial" w:hAnsi="Arial" w:cs="Arial"/>
          <w:b/>
          <w:sz w:val="18"/>
          <w:szCs w:val="18"/>
        </w:rPr>
        <w:t>Test report required.</w:t>
      </w:r>
    </w:p>
    <w:p w14:paraId="7DED1BA3"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Fabrication:</w:t>
      </w:r>
    </w:p>
    <w:p w14:paraId="0C4A2E42" w14:textId="77777777" w:rsidR="00181995" w:rsidRPr="00D34582" w:rsidRDefault="00181995" w:rsidP="00181995">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14DD5F23"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Slat Material:</w:t>
      </w:r>
      <w:r w:rsidRPr="00053E0F">
        <w:rPr>
          <w:rFonts w:ascii="Arial" w:hAnsi="Arial" w:cs="Arial"/>
          <w:sz w:val="18"/>
          <w:szCs w:val="18"/>
        </w:rPr>
        <w:t xml:space="preserve"> No. 6F, (Listed Exterior/Interior): </w:t>
      </w:r>
    </w:p>
    <w:p w14:paraId="0B978E4C"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Galvanized Steel/Galvanized Steel:</w:t>
      </w:r>
      <w:r w:rsidRPr="00053E0F">
        <w:rPr>
          <w:rFonts w:ascii="Arial" w:hAnsi="Arial" w:cs="Arial"/>
          <w:sz w:val="18"/>
          <w:szCs w:val="18"/>
        </w:rPr>
        <w:t xml:space="preserve"> Manufacturer recommended gauge based on performance requirements. Minimum 24/24 gauge, Grade 40, ASTM A 653 galvanized steel zinc coating</w:t>
      </w:r>
    </w:p>
    <w:p w14:paraId="503A9F26"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Steel/Galvanized Steel:</w:t>
      </w:r>
      <w:r w:rsidRPr="00053E0F">
        <w:rPr>
          <w:rFonts w:ascii="Arial" w:hAnsi="Arial" w:cs="Arial"/>
          <w:sz w:val="18"/>
          <w:szCs w:val="18"/>
        </w:rPr>
        <w:t xml:space="preserve"> Minimum 22 gauge AISI type 304 series stainless steel/24gauge, Grade 40, ASTM A 653 galvanized steel zinc coating</w:t>
      </w:r>
    </w:p>
    <w:p w14:paraId="73F84EB7"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Steel/Stainless Steel:</w:t>
      </w:r>
      <w:r w:rsidRPr="00053E0F">
        <w:rPr>
          <w:rFonts w:ascii="Arial" w:hAnsi="Arial" w:cs="Arial"/>
          <w:sz w:val="18"/>
          <w:szCs w:val="18"/>
        </w:rPr>
        <w:t xml:space="preserve"> Minimum 22/22 gauge AISI type 304 series stainless steel</w:t>
      </w:r>
    </w:p>
    <w:p w14:paraId="17F0C17D" w14:textId="77777777" w:rsidR="00181995" w:rsidRPr="00053E0F" w:rsidRDefault="00181995" w:rsidP="00181995">
      <w:pPr>
        <w:ind w:left="288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Aluminum/Aluminum:</w:t>
      </w:r>
      <w:r w:rsidRPr="00053E0F">
        <w:rPr>
          <w:rFonts w:ascii="Arial" w:hAnsi="Arial" w:cs="Arial"/>
          <w:sz w:val="18"/>
          <w:szCs w:val="18"/>
        </w:rPr>
        <w:t xml:space="preserve"> 0.040 inch (1.016 mm) aluminum</w:t>
      </w:r>
    </w:p>
    <w:p w14:paraId="0A3B8765"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D34582">
        <w:rPr>
          <w:rFonts w:ascii="Arial" w:hAnsi="Arial" w:cs="Arial"/>
          <w:b/>
          <w:sz w:val="18"/>
          <w:szCs w:val="18"/>
        </w:rPr>
        <w:t>Insulation:</w:t>
      </w:r>
      <w:r w:rsidRPr="00053E0F">
        <w:rPr>
          <w:rFonts w:ascii="Arial" w:hAnsi="Arial" w:cs="Arial"/>
          <w:sz w:val="18"/>
          <w:szCs w:val="18"/>
        </w:rPr>
        <w:t xml:space="preserve"> 7/8 inch (22 mm) foamed-in-place, closed cell urethane</w:t>
      </w:r>
    </w:p>
    <w:p w14:paraId="28C5DCE6"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49B827AA"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0 and a </w:t>
      </w:r>
      <w:r w:rsidRPr="00D34582">
        <w:rPr>
          <w:rFonts w:ascii="Arial" w:hAnsi="Arial" w:cs="Arial"/>
          <w:b/>
          <w:sz w:val="18"/>
          <w:szCs w:val="18"/>
        </w:rPr>
        <w:t>Smoke Developed Index</w:t>
      </w:r>
      <w:r w:rsidRPr="00053E0F">
        <w:rPr>
          <w:rFonts w:ascii="Arial" w:hAnsi="Arial" w:cs="Arial"/>
          <w:sz w:val="18"/>
          <w:szCs w:val="18"/>
        </w:rPr>
        <w:t xml:space="preserve"> of 10 as tested per ASTM E84</w:t>
      </w:r>
    </w:p>
    <w:p w14:paraId="38D682DE" w14:textId="2EA7C56B" w:rsidR="00181995" w:rsidRPr="00053E0F" w:rsidRDefault="00181995" w:rsidP="00181995">
      <w:pPr>
        <w:ind w:left="2160"/>
        <w:rPr>
          <w:rFonts w:ascii="Arial" w:hAnsi="Arial" w:cs="Arial"/>
          <w:sz w:val="18"/>
          <w:szCs w:val="18"/>
        </w:rPr>
      </w:pPr>
      <w:r w:rsidRPr="00053E0F">
        <w:rPr>
          <w:rFonts w:ascii="Arial" w:hAnsi="Arial" w:cs="Arial"/>
          <w:sz w:val="18"/>
          <w:szCs w:val="18"/>
        </w:rPr>
        <w:t>e.</w:t>
      </w:r>
      <w:r w:rsidRPr="00053E0F">
        <w:rPr>
          <w:rFonts w:ascii="Arial" w:hAnsi="Arial" w:cs="Arial"/>
          <w:sz w:val="18"/>
          <w:szCs w:val="18"/>
        </w:rPr>
        <w:tab/>
      </w:r>
      <w:r w:rsidR="00F949B0">
        <w:rPr>
          <w:rFonts w:ascii="Arial" w:hAnsi="Arial" w:cs="Arial"/>
          <w:b/>
          <w:sz w:val="18"/>
          <w:szCs w:val="18"/>
        </w:rPr>
        <w:t>U-Factor</w:t>
      </w:r>
      <w:r w:rsidRPr="00053E0F">
        <w:rPr>
          <w:rFonts w:ascii="Arial" w:hAnsi="Arial" w:cs="Arial"/>
          <w:sz w:val="18"/>
          <w:szCs w:val="18"/>
        </w:rPr>
        <w:t xml:space="preserve">: </w:t>
      </w:r>
      <w:r w:rsidR="00F949B0">
        <w:rPr>
          <w:rFonts w:ascii="Arial" w:hAnsi="Arial" w:cs="Arial"/>
          <w:sz w:val="18"/>
          <w:szCs w:val="18"/>
        </w:rPr>
        <w:t>0.82</w:t>
      </w:r>
    </w:p>
    <w:p w14:paraId="18675DE3"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f.</w:t>
      </w:r>
      <w:r w:rsidRPr="00053E0F">
        <w:rPr>
          <w:rFonts w:ascii="Arial" w:hAnsi="Arial" w:cs="Arial"/>
          <w:sz w:val="18"/>
          <w:szCs w:val="18"/>
        </w:rPr>
        <w:tab/>
      </w:r>
      <w:r w:rsidRPr="00D34582">
        <w:rPr>
          <w:rFonts w:ascii="Arial" w:hAnsi="Arial" w:cs="Arial"/>
          <w:b/>
          <w:sz w:val="18"/>
          <w:szCs w:val="18"/>
        </w:rPr>
        <w:t>STC Rating:</w:t>
      </w:r>
      <w:r>
        <w:rPr>
          <w:rFonts w:ascii="Arial" w:hAnsi="Arial" w:cs="Arial"/>
          <w:sz w:val="18"/>
          <w:szCs w:val="18"/>
        </w:rPr>
        <w:t xml:space="preserve"> Sound Transmission Class (STC) rating up to 30 for the entire assembly. If an STC of 32 is desired, additional options are required. All configurations are evaluated per ASTM E90 and based on testing a complete, operable assembly</w:t>
      </w:r>
    </w:p>
    <w:p w14:paraId="50897BC5" w14:textId="77777777" w:rsidR="00181995" w:rsidRPr="00053E0F" w:rsidRDefault="00181995" w:rsidP="00181995">
      <w:pPr>
        <w:rPr>
          <w:rFonts w:ascii="Arial" w:hAnsi="Arial" w:cs="Arial"/>
          <w:sz w:val="18"/>
          <w:szCs w:val="18"/>
        </w:rPr>
      </w:pPr>
    </w:p>
    <w:p w14:paraId="455E1825"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D34582">
        <w:rPr>
          <w:rFonts w:ascii="Arial" w:hAnsi="Arial" w:cs="Arial"/>
          <w:b/>
          <w:sz w:val="18"/>
          <w:szCs w:val="18"/>
        </w:rPr>
        <w:t>Exterior Slat Finish:</w:t>
      </w:r>
    </w:p>
    <w:p w14:paraId="45D12CA4" w14:textId="77777777" w:rsidR="00181995" w:rsidRPr="00D34582" w:rsidRDefault="00181995" w:rsidP="00181995">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04AA6A52"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lastRenderedPageBreak/>
        <w:t>a.</w:t>
      </w:r>
      <w:r w:rsidRPr="00053E0F">
        <w:rPr>
          <w:rFonts w:ascii="Arial" w:hAnsi="Arial" w:cs="Arial"/>
          <w:sz w:val="18"/>
          <w:szCs w:val="18"/>
        </w:rPr>
        <w:tab/>
      </w:r>
      <w:r w:rsidRPr="00D34582">
        <w:rPr>
          <w:rFonts w:ascii="Arial" w:hAnsi="Arial" w:cs="Arial"/>
          <w:b/>
          <w:sz w:val="18"/>
          <w:szCs w:val="18"/>
        </w:rPr>
        <w:t>GalvaNex™ Coating System (Stock Colors):</w:t>
      </w:r>
    </w:p>
    <w:p w14:paraId="18BD7DFE" w14:textId="4897E21F" w:rsidR="00181995" w:rsidRDefault="00181995" w:rsidP="00181995">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4D35D7">
        <w:rPr>
          <w:rFonts w:ascii="Arial" w:hAnsi="Arial" w:cs="Arial"/>
          <w:b/>
          <w:sz w:val="18"/>
          <w:szCs w:val="18"/>
        </w:rPr>
        <w:t>GalvaNex™</w:t>
      </w:r>
      <w:r>
        <w:rPr>
          <w:rFonts w:ascii="Arial" w:hAnsi="Arial" w:cs="Arial"/>
          <w:sz w:val="18"/>
          <w:szCs w:val="18"/>
        </w:rPr>
        <w:t xml:space="preserve"> - </w:t>
      </w:r>
      <w:r w:rsidRPr="00682368">
        <w:rPr>
          <w:rFonts w:ascii="Arial" w:hAnsi="Arial" w:cs="Arial"/>
          <w:sz w:val="18"/>
          <w:szCs w:val="18"/>
        </w:rPr>
        <w:t xml:space="preserve">ASTM A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9B3FD3">
        <w:rPr>
          <w:rFonts w:ascii="Arial" w:hAnsi="Arial" w:cs="Arial"/>
          <w:sz w:val="18"/>
          <w:szCs w:val="18"/>
          <w:highlight w:val="yellow"/>
        </w:rPr>
        <w:t>]</w:t>
      </w:r>
      <w:r w:rsidR="009B3FD3" w:rsidRPr="009B3FD3">
        <w:rPr>
          <w:rFonts w:ascii="Arial" w:hAnsi="Arial" w:cs="Arial"/>
          <w:sz w:val="18"/>
          <w:szCs w:val="18"/>
          <w:highlight w:val="yellow"/>
        </w:rPr>
        <w:t xml:space="preserve"> [black]</w:t>
      </w:r>
      <w:r w:rsidRPr="00682368">
        <w:rPr>
          <w:rFonts w:ascii="Arial" w:hAnsi="Arial" w:cs="Arial"/>
          <w:sz w:val="18"/>
          <w:szCs w:val="18"/>
        </w:rPr>
        <w:t xml:space="preserve"> baked-on polyester enamel finish coat</w:t>
      </w:r>
    </w:p>
    <w:p w14:paraId="38974793" w14:textId="77777777" w:rsidR="00181995" w:rsidRDefault="00181995" w:rsidP="00181995">
      <w:pPr>
        <w:ind w:left="3600" w:hanging="720"/>
        <w:rPr>
          <w:rFonts w:ascii="Arial" w:hAnsi="Arial" w:cs="Arial"/>
          <w:sz w:val="18"/>
          <w:szCs w:val="18"/>
        </w:rPr>
      </w:pPr>
      <w:r>
        <w:rPr>
          <w:rFonts w:ascii="Arial" w:hAnsi="Arial" w:cs="Arial"/>
          <w:sz w:val="18"/>
          <w:szCs w:val="18"/>
        </w:rPr>
        <w:t>1)</w:t>
      </w:r>
      <w:r>
        <w:rPr>
          <w:rFonts w:ascii="Arial" w:hAnsi="Arial" w:cs="Arial"/>
          <w:sz w:val="18"/>
          <w:szCs w:val="18"/>
        </w:rPr>
        <w:tab/>
      </w:r>
      <w:r w:rsidRPr="004D35D7">
        <w:rPr>
          <w:rFonts w:ascii="Arial" w:hAnsi="Arial" w:cs="Arial"/>
          <w:b/>
          <w:sz w:val="18"/>
          <w:szCs w:val="18"/>
        </w:rPr>
        <w:t>GalvaNex™Ultra</w:t>
      </w:r>
      <w:r>
        <w:rPr>
          <w:rFonts w:ascii="Arial" w:hAnsi="Arial" w:cs="Arial"/>
          <w:sz w:val="18"/>
          <w:szCs w:val="18"/>
        </w:rPr>
        <w:t xml:space="preserve">- Ultra Powder Coat to be applied as a protective top coat over GalvaNex finish. Top coat is a polyester based structured wear resistant clear powder coat of 2.5-3.5 mils cured film thickness. ASTM D-3363 pencil hardness: 2H or better. Tested per ASTM B117. Base coating of GalvaNex to be ASTM A 653 galvanized base coating treated with dual process rising agents in preparation for chemical bonding baked-on base coat and </w:t>
      </w:r>
      <w:r w:rsidRPr="00A55423">
        <w:rPr>
          <w:rFonts w:ascii="Arial" w:hAnsi="Arial" w:cs="Arial"/>
          <w:sz w:val="18"/>
          <w:szCs w:val="18"/>
          <w:highlight w:val="yellow"/>
        </w:rPr>
        <w:t>[gray] [tan] [white] [brown]</w:t>
      </w:r>
      <w:r w:rsidRPr="00682368">
        <w:rPr>
          <w:rFonts w:ascii="Arial" w:hAnsi="Arial" w:cs="Arial"/>
          <w:sz w:val="18"/>
          <w:szCs w:val="18"/>
        </w:rPr>
        <w:t xml:space="preserve"> baked-on polyester enamel finish coat</w:t>
      </w:r>
      <w:r>
        <w:rPr>
          <w:rFonts w:ascii="Arial" w:hAnsi="Arial" w:cs="Arial"/>
          <w:sz w:val="18"/>
          <w:szCs w:val="18"/>
        </w:rPr>
        <w:t>.</w:t>
      </w:r>
    </w:p>
    <w:p w14:paraId="1EA1A520"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SpectraShield</w:t>
      </w:r>
      <w:r w:rsidRPr="00D34582">
        <w:rPr>
          <w:rFonts w:ascii="Arial" w:hAnsi="Arial" w:cs="Arial"/>
          <w:b/>
          <w:sz w:val="18"/>
          <w:szCs w:val="18"/>
          <w:vertAlign w:val="superscript"/>
        </w:rPr>
        <w:t>®</w:t>
      </w:r>
      <w:r w:rsidRPr="00D34582">
        <w:rPr>
          <w:rFonts w:ascii="Arial" w:hAnsi="Arial" w:cs="Arial"/>
          <w:b/>
          <w:sz w:val="18"/>
          <w:szCs w:val="18"/>
        </w:rPr>
        <w:t xml:space="preserve"> Coating System (Color Selected by Architect):</w:t>
      </w:r>
    </w:p>
    <w:p w14:paraId="3A48847B" w14:textId="77777777" w:rsidR="00181995" w:rsidRDefault="00181995" w:rsidP="00181995">
      <w:pPr>
        <w:ind w:left="3600" w:hanging="720"/>
        <w:rPr>
          <w:rFonts w:ascii="Arial" w:hAnsi="Arial" w:cs="Arial"/>
          <w:sz w:val="18"/>
          <w:szCs w:val="18"/>
        </w:rPr>
      </w:pPr>
      <w:r>
        <w:rPr>
          <w:rFonts w:ascii="Arial" w:hAnsi="Arial" w:cs="Arial"/>
          <w:sz w:val="18"/>
          <w:szCs w:val="18"/>
        </w:rPr>
        <w:t>1)</w:t>
      </w:r>
      <w:r>
        <w:rPr>
          <w:rFonts w:ascii="Arial" w:hAnsi="Arial" w:cs="Arial"/>
          <w:sz w:val="18"/>
          <w:szCs w:val="18"/>
        </w:rPr>
        <w:tab/>
      </w:r>
      <w:r w:rsidRPr="00B65442">
        <w:rPr>
          <w:rFonts w:ascii="Arial" w:hAnsi="Arial" w:cs="Arial"/>
          <w:b/>
          <w:sz w:val="18"/>
          <w:szCs w:val="18"/>
        </w:rPr>
        <w:t>SpectraShield</w:t>
      </w:r>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0B0F43F2" w14:textId="77777777" w:rsidR="00181995" w:rsidRDefault="00181995" w:rsidP="00181995">
      <w:pPr>
        <w:ind w:left="360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sz w:val="18"/>
          <w:szCs w:val="18"/>
        </w:rPr>
        <w:t>SpectraShield Ultra</w:t>
      </w:r>
      <w:r>
        <w:rPr>
          <w:rFonts w:ascii="Arial" w:hAnsi="Arial" w:cs="Arial"/>
          <w:sz w:val="18"/>
          <w:szCs w:val="18"/>
        </w:rPr>
        <w:t xml:space="preserve"> – Ultra Powder Coat to be applied as a protective top coat over SpectraShield finish. Top coat is a polyester based structured wear resistant clear powder coat of 2.5-3.5 mils cured film thickness. ASTM D-3363 pencil hardness: 2H or better. Tested per ASTM B117.  Base coating of SpectraShield color as selected by Architect from manufacturer’s color range, more than 180 colors. </w:t>
      </w:r>
    </w:p>
    <w:p w14:paraId="63AE458C" w14:textId="77777777" w:rsidR="00181995" w:rsidRPr="00BA546D" w:rsidRDefault="00181995" w:rsidP="00181995">
      <w:pPr>
        <w:ind w:left="1440" w:firstLine="72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2FAEF343"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5B71E4A" w14:textId="77777777" w:rsidR="00181995" w:rsidRPr="00E8695D"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3D11EBA1" w14:textId="373D2EE2" w:rsidR="00181995"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007376A5">
        <w:rPr>
          <w:rFonts w:ascii="Arial" w:hAnsi="Arial" w:cs="Arial"/>
          <w:sz w:val="18"/>
          <w:szCs w:val="18"/>
        </w:rPr>
        <w:t xml:space="preserve"> type 316</w:t>
      </w:r>
      <w:r w:rsidRPr="00053E0F">
        <w:rPr>
          <w:rFonts w:ascii="Arial" w:hAnsi="Arial" w:cs="Arial"/>
          <w:sz w:val="18"/>
          <w:szCs w:val="18"/>
        </w:rPr>
        <w:t xml:space="preserve"> #4 finish</w:t>
      </w:r>
    </w:p>
    <w:p w14:paraId="12BBFA3E"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738944CB"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 xml:space="preserve">Aluminum: </w:t>
      </w:r>
      <w:r w:rsidRPr="00D34582">
        <w:rPr>
          <w:rFonts w:ascii="Arial" w:hAnsi="Arial" w:cs="Arial"/>
          <w:sz w:val="18"/>
          <w:szCs w:val="18"/>
          <w:highlight w:val="yellow"/>
        </w:rPr>
        <w:t>[Mill finish] [Clear anodized] [Medium bronze anodized] [Dark bronze anodized] [Black anodized]</w:t>
      </w:r>
    </w:p>
    <w:p w14:paraId="7421209F" w14:textId="77777777" w:rsidR="00181995" w:rsidRPr="008F61EB" w:rsidRDefault="00181995" w:rsidP="00181995">
      <w:pPr>
        <w:rPr>
          <w:rFonts w:ascii="Arial" w:hAnsi="Arial" w:cs="Arial"/>
          <w:sz w:val="18"/>
          <w:szCs w:val="18"/>
        </w:rPr>
      </w:pPr>
    </w:p>
    <w:p w14:paraId="35ED5DC9"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Interior Slat Finish:</w:t>
      </w:r>
    </w:p>
    <w:p w14:paraId="6E33C2C1"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52C3650A" w14:textId="77777777" w:rsidR="00181995" w:rsidRPr="008F61EB" w:rsidRDefault="00181995" w:rsidP="00181995">
      <w:pPr>
        <w:ind w:left="1440" w:firstLine="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GalvaNex</w:t>
      </w:r>
      <w:r w:rsidRPr="008F61EB">
        <w:rPr>
          <w:rFonts w:ascii="Arial" w:hAnsi="Arial" w:cs="Arial"/>
          <w:b/>
          <w:sz w:val="18"/>
          <w:szCs w:val="18"/>
          <w:vertAlign w:val="superscript"/>
        </w:rPr>
        <w:t>™</w:t>
      </w:r>
      <w:r w:rsidRPr="008F61EB">
        <w:rPr>
          <w:rFonts w:ascii="Arial" w:hAnsi="Arial" w:cs="Arial"/>
          <w:b/>
          <w:sz w:val="18"/>
          <w:szCs w:val="18"/>
        </w:rPr>
        <w:t xml:space="preserve"> Coating System (Stock Colors):</w:t>
      </w:r>
    </w:p>
    <w:p w14:paraId="2D082573" w14:textId="77777777" w:rsidR="00181995" w:rsidRPr="008F61EB" w:rsidRDefault="00181995" w:rsidP="00181995">
      <w:pPr>
        <w:ind w:left="3600" w:hanging="72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t xml:space="preserve">ASTM A 653 galvanized base coating treated with dual process rinsing agents in preparation for chemical bonding baked-on base coat and </w:t>
      </w:r>
      <w:r w:rsidRPr="008F61EB">
        <w:rPr>
          <w:rFonts w:ascii="Arial" w:hAnsi="Arial" w:cs="Arial"/>
          <w:sz w:val="18"/>
          <w:szCs w:val="18"/>
          <w:highlight w:val="yellow"/>
        </w:rPr>
        <w:t>[gray] [white] [tan]</w:t>
      </w:r>
      <w:r w:rsidRPr="008F61EB">
        <w:rPr>
          <w:rFonts w:ascii="Arial" w:hAnsi="Arial" w:cs="Arial"/>
          <w:sz w:val="18"/>
          <w:szCs w:val="18"/>
        </w:rPr>
        <w:t xml:space="preserve"> baked-on polyester finish coat</w:t>
      </w:r>
    </w:p>
    <w:p w14:paraId="2C916713" w14:textId="77777777" w:rsidR="00181995" w:rsidRPr="008F61EB" w:rsidRDefault="00181995" w:rsidP="00181995">
      <w:pPr>
        <w:ind w:left="1440" w:firstLine="720"/>
        <w:rPr>
          <w:rFonts w:ascii="Arial" w:hAnsi="Arial" w:cs="Arial"/>
          <w:b/>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SpectraShield</w:t>
      </w:r>
      <w:r w:rsidRPr="008F61EB">
        <w:rPr>
          <w:rFonts w:ascii="Arial" w:hAnsi="Arial" w:cs="Arial"/>
          <w:b/>
          <w:sz w:val="18"/>
          <w:szCs w:val="18"/>
          <w:vertAlign w:val="superscript"/>
        </w:rPr>
        <w:t>®</w:t>
      </w:r>
      <w:r w:rsidRPr="008F61EB">
        <w:rPr>
          <w:rFonts w:ascii="Arial" w:hAnsi="Arial" w:cs="Arial"/>
          <w:b/>
          <w:sz w:val="18"/>
          <w:szCs w:val="18"/>
        </w:rPr>
        <w:t xml:space="preserve"> Coating System (Color Selected by Architect):</w:t>
      </w:r>
    </w:p>
    <w:p w14:paraId="612C0384" w14:textId="77777777" w:rsidR="00181995" w:rsidRPr="008F61EB" w:rsidRDefault="00181995" w:rsidP="00181995">
      <w:pPr>
        <w:ind w:left="3600" w:hanging="72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t>ASTM A 653 galvanized base coating treated with dual process rinsing agents in preparation for chemical bonding, gray baked-on base coat and gray baked-on polyester finish coat</w:t>
      </w:r>
    </w:p>
    <w:p w14:paraId="708FC0F5" w14:textId="77777777" w:rsidR="00181995" w:rsidRDefault="00181995" w:rsidP="00181995">
      <w:pPr>
        <w:ind w:left="3600" w:hanging="720"/>
        <w:rPr>
          <w:rFonts w:ascii="Arial" w:hAnsi="Arial" w:cs="Arial"/>
          <w:sz w:val="18"/>
          <w:szCs w:val="18"/>
        </w:rPr>
      </w:pPr>
      <w:r w:rsidRPr="008F61EB">
        <w:rPr>
          <w:rFonts w:ascii="Arial" w:hAnsi="Arial" w:cs="Arial"/>
          <w:sz w:val="18"/>
          <w:szCs w:val="18"/>
        </w:rPr>
        <w:t>2)</w:t>
      </w:r>
      <w:r w:rsidRPr="008F61EB">
        <w:rPr>
          <w:rFonts w:ascii="Arial" w:hAnsi="Arial" w:cs="Arial"/>
          <w:sz w:val="18"/>
          <w:szCs w:val="18"/>
        </w:rPr>
        <w:tab/>
        <w:t xml:space="preserve">Zirconium treatment followed by baked-on polyester powder coat, with </w:t>
      </w:r>
      <w:r w:rsidRPr="008F61EB">
        <w:rPr>
          <w:rFonts w:ascii="Arial" w:hAnsi="Arial" w:cs="Arial"/>
          <w:sz w:val="18"/>
          <w:szCs w:val="18"/>
          <w:highlight w:val="yellow"/>
        </w:rPr>
        <w:t>[color as selected by Architect from manufacturer's standard color range, over 180 colors] [custom color as selected by Architect]</w:t>
      </w:r>
      <w:r w:rsidRPr="008F61EB">
        <w:rPr>
          <w:rFonts w:ascii="Arial" w:hAnsi="Arial" w:cs="Arial"/>
          <w:sz w:val="18"/>
          <w:szCs w:val="18"/>
        </w:rPr>
        <w:t>; minimum 2.5 mils (0.065 mm) cured film thickness; ASTM D-3363 pencil hardness: H or better</w:t>
      </w:r>
    </w:p>
    <w:p w14:paraId="55EA6752" w14:textId="77777777" w:rsidR="00181995" w:rsidRPr="00BA546D" w:rsidRDefault="00181995" w:rsidP="00181995">
      <w:pPr>
        <w:pStyle w:val="ListParagraph"/>
        <w:ind w:left="1800" w:firstLine="36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1C8A996C"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0C2C758A" w14:textId="77777777" w:rsidR="00181995" w:rsidRPr="008F61EB"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20A5F68B" w14:textId="3938A255" w:rsidR="00181995" w:rsidRDefault="00181995" w:rsidP="00181995">
      <w:pPr>
        <w:ind w:left="216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Stainless Steel:</w:t>
      </w:r>
      <w:r w:rsidRPr="008F61EB">
        <w:rPr>
          <w:rFonts w:ascii="Arial" w:hAnsi="Arial" w:cs="Arial"/>
          <w:sz w:val="18"/>
          <w:szCs w:val="18"/>
        </w:rPr>
        <w:t xml:space="preserve"> type 3</w:t>
      </w:r>
      <w:r w:rsidR="007376A5">
        <w:rPr>
          <w:rFonts w:ascii="Arial" w:hAnsi="Arial" w:cs="Arial"/>
          <w:sz w:val="18"/>
          <w:szCs w:val="18"/>
        </w:rPr>
        <w:t>16</w:t>
      </w:r>
      <w:r w:rsidRPr="008F61EB">
        <w:rPr>
          <w:rFonts w:ascii="Arial" w:hAnsi="Arial" w:cs="Arial"/>
          <w:sz w:val="18"/>
          <w:szCs w:val="18"/>
        </w:rPr>
        <w:t xml:space="preserve"> #4 finish</w:t>
      </w:r>
    </w:p>
    <w:p w14:paraId="6DDADD19"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19EFE9F2"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lastRenderedPageBreak/>
        <w:t>a.</w:t>
      </w:r>
      <w:r w:rsidRPr="008F61EB">
        <w:rPr>
          <w:rFonts w:ascii="Arial" w:hAnsi="Arial" w:cs="Arial"/>
          <w:sz w:val="18"/>
          <w:szCs w:val="18"/>
        </w:rPr>
        <w:tab/>
      </w:r>
      <w:r w:rsidRPr="008F61EB">
        <w:rPr>
          <w:rFonts w:ascii="Arial" w:hAnsi="Arial" w:cs="Arial"/>
          <w:b/>
          <w:sz w:val="18"/>
          <w:szCs w:val="18"/>
        </w:rPr>
        <w:t>Aluminum:</w:t>
      </w:r>
      <w:r w:rsidRPr="008F61EB">
        <w:rPr>
          <w:rFonts w:ascii="Arial" w:hAnsi="Arial" w:cs="Arial"/>
          <w:sz w:val="18"/>
          <w:szCs w:val="18"/>
        </w:rPr>
        <w:t xml:space="preserve"> </w:t>
      </w:r>
      <w:r w:rsidRPr="008F61EB">
        <w:rPr>
          <w:rFonts w:ascii="Arial" w:hAnsi="Arial" w:cs="Arial"/>
          <w:sz w:val="18"/>
          <w:szCs w:val="18"/>
          <w:highlight w:val="yellow"/>
        </w:rPr>
        <w:t>[Mill finish] [Clear anodized] [Medium bronze anodized] [Dark bronze anodized] [Black anodized]</w:t>
      </w:r>
    </w:p>
    <w:p w14:paraId="23EEAC47" w14:textId="77777777" w:rsidR="00181995" w:rsidRPr="008F61EB" w:rsidRDefault="00181995" w:rsidP="00181995">
      <w:pPr>
        <w:rPr>
          <w:rFonts w:ascii="Arial" w:hAnsi="Arial" w:cs="Arial"/>
          <w:sz w:val="18"/>
          <w:szCs w:val="18"/>
        </w:rPr>
      </w:pPr>
    </w:p>
    <w:p w14:paraId="1653DE96" w14:textId="77777777" w:rsidR="00181995" w:rsidRPr="008F61EB" w:rsidRDefault="00181995" w:rsidP="00181995">
      <w:pPr>
        <w:ind w:left="1440" w:hanging="720"/>
        <w:rPr>
          <w:rFonts w:ascii="Arial" w:hAnsi="Arial" w:cs="Arial"/>
          <w:sz w:val="18"/>
          <w:szCs w:val="18"/>
        </w:rPr>
      </w:pPr>
      <w:r w:rsidRPr="008F61EB">
        <w:rPr>
          <w:rFonts w:ascii="Arial" w:hAnsi="Arial" w:cs="Arial"/>
          <w:sz w:val="18"/>
          <w:szCs w:val="18"/>
        </w:rPr>
        <w:t>B.</w:t>
      </w:r>
      <w:r w:rsidRPr="008F61EB">
        <w:rPr>
          <w:rFonts w:ascii="Arial" w:hAnsi="Arial" w:cs="Arial"/>
          <w:sz w:val="18"/>
          <w:szCs w:val="18"/>
        </w:rPr>
        <w:tab/>
      </w:r>
      <w:r w:rsidRPr="008F61EB">
        <w:rPr>
          <w:rFonts w:ascii="Arial" w:hAnsi="Arial" w:cs="Arial"/>
          <w:b/>
          <w:sz w:val="18"/>
          <w:szCs w:val="18"/>
        </w:rPr>
        <w:t>Endlocks:</w:t>
      </w:r>
      <w:r w:rsidRPr="008F61EB">
        <w:rPr>
          <w:rFonts w:ascii="Arial" w:hAnsi="Arial" w:cs="Arial"/>
          <w:sz w:val="18"/>
          <w:szCs w:val="18"/>
        </w:rPr>
        <w:t xml:space="preserve"> Fabricate interlocking sections with high strength </w:t>
      </w:r>
      <w:r w:rsidRPr="008F61EB">
        <w:rPr>
          <w:rFonts w:ascii="Arial" w:hAnsi="Arial" w:cs="Arial"/>
          <w:sz w:val="18"/>
          <w:szCs w:val="18"/>
          <w:highlight w:val="yellow"/>
        </w:rPr>
        <w:t>[nylon] [galvanized cast iron]</w:t>
      </w:r>
      <w:r w:rsidRPr="008F61EB">
        <w:rPr>
          <w:rFonts w:ascii="Arial" w:hAnsi="Arial" w:cs="Arial"/>
          <w:sz w:val="18"/>
          <w:szCs w:val="18"/>
        </w:rPr>
        <w:t xml:space="preserve"> endlocks on alternate slats each secured with two ¼” (6.35 mm) rivets. Provide windlocks as required to meet specified wind load.</w:t>
      </w:r>
    </w:p>
    <w:p w14:paraId="2A8EDC36"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45A2D48A"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Nylon:</w:t>
      </w:r>
      <w:r w:rsidRPr="008F61EB">
        <w:rPr>
          <w:rFonts w:ascii="Arial" w:hAnsi="Arial" w:cs="Arial"/>
          <w:sz w:val="18"/>
          <w:szCs w:val="18"/>
        </w:rPr>
        <w:t xml:space="preserve"> Required up to 21’-5” width (DBG - Distance Between Guides)</w:t>
      </w:r>
    </w:p>
    <w:p w14:paraId="12C09292"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Galvanized cast iron:</w:t>
      </w:r>
      <w:r w:rsidRPr="008F61EB">
        <w:rPr>
          <w:rFonts w:ascii="Arial" w:hAnsi="Arial" w:cs="Arial"/>
          <w:sz w:val="18"/>
          <w:szCs w:val="18"/>
        </w:rPr>
        <w:t xml:space="preserve"> Required if above 21’-5” width (DBG - Distance Between Guides) </w:t>
      </w:r>
    </w:p>
    <w:p w14:paraId="00C395C1" w14:textId="77777777" w:rsidR="00181995" w:rsidRPr="008F61EB" w:rsidRDefault="00181995" w:rsidP="00181995">
      <w:pPr>
        <w:rPr>
          <w:rFonts w:ascii="Arial" w:hAnsi="Arial" w:cs="Arial"/>
          <w:sz w:val="18"/>
          <w:szCs w:val="18"/>
        </w:rPr>
      </w:pPr>
    </w:p>
    <w:p w14:paraId="6A54AEC1" w14:textId="77777777" w:rsidR="00181995" w:rsidRPr="008F61EB" w:rsidRDefault="00181995" w:rsidP="00181995">
      <w:pPr>
        <w:ind w:firstLine="720"/>
        <w:rPr>
          <w:rFonts w:ascii="Arial" w:hAnsi="Arial" w:cs="Arial"/>
          <w:sz w:val="18"/>
          <w:szCs w:val="18"/>
        </w:rPr>
      </w:pPr>
      <w:r w:rsidRPr="008F61EB">
        <w:rPr>
          <w:rFonts w:ascii="Arial" w:hAnsi="Arial" w:cs="Arial"/>
          <w:sz w:val="18"/>
          <w:szCs w:val="18"/>
        </w:rPr>
        <w:t>C.</w:t>
      </w:r>
      <w:r w:rsidRPr="008F61EB">
        <w:rPr>
          <w:rFonts w:ascii="Arial" w:hAnsi="Arial" w:cs="Arial"/>
          <w:sz w:val="18"/>
          <w:szCs w:val="18"/>
        </w:rPr>
        <w:tab/>
      </w:r>
      <w:r w:rsidRPr="008F61EB">
        <w:rPr>
          <w:rFonts w:ascii="Arial" w:hAnsi="Arial" w:cs="Arial"/>
          <w:b/>
          <w:sz w:val="18"/>
          <w:szCs w:val="18"/>
        </w:rPr>
        <w:t>Bottom Bar</w:t>
      </w:r>
    </w:p>
    <w:p w14:paraId="4DC1114F"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 </w:t>
      </w:r>
    </w:p>
    <w:p w14:paraId="02C1D7EC"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1.</w:t>
      </w:r>
      <w:r w:rsidRPr="008F61EB">
        <w:rPr>
          <w:rFonts w:ascii="Arial" w:hAnsi="Arial" w:cs="Arial"/>
          <w:b/>
          <w:sz w:val="18"/>
          <w:szCs w:val="18"/>
        </w:rPr>
        <w:tab/>
        <w:t>Configuration:</w:t>
      </w:r>
    </w:p>
    <w:p w14:paraId="61853281"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Insulated Bottom Bar:</w:t>
      </w:r>
      <w:r w:rsidRPr="008F61EB">
        <w:rPr>
          <w:rFonts w:ascii="Arial" w:hAnsi="Arial" w:cs="Arial"/>
          <w:sz w:val="18"/>
          <w:szCs w:val="18"/>
        </w:rPr>
        <w:t xml:space="preserve"> Reinforced extruded aluminum interior face with full depth insulation and exterior skin slat to match curtain material and gauge. Minimum 4” tall x 1-1/16” thickness.</w:t>
      </w:r>
    </w:p>
    <w:p w14:paraId="4DEF5A6D" w14:textId="77777777" w:rsidR="00181995" w:rsidRPr="008F61EB" w:rsidRDefault="00181995" w:rsidP="00181995">
      <w:pPr>
        <w:rPr>
          <w:rFonts w:ascii="Arial" w:hAnsi="Arial" w:cs="Arial"/>
          <w:sz w:val="18"/>
          <w:szCs w:val="18"/>
        </w:rPr>
      </w:pPr>
    </w:p>
    <w:p w14:paraId="726CF717"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2.</w:t>
      </w:r>
      <w:r w:rsidRPr="008F61EB">
        <w:rPr>
          <w:rFonts w:ascii="Arial" w:hAnsi="Arial" w:cs="Arial"/>
          <w:sz w:val="18"/>
          <w:szCs w:val="18"/>
        </w:rPr>
        <w:tab/>
      </w:r>
      <w:r w:rsidRPr="008F61EB">
        <w:rPr>
          <w:rFonts w:ascii="Arial" w:hAnsi="Arial" w:cs="Arial"/>
          <w:b/>
          <w:sz w:val="18"/>
          <w:szCs w:val="18"/>
        </w:rPr>
        <w:t>Finish:</w:t>
      </w:r>
    </w:p>
    <w:p w14:paraId="595011FC" w14:textId="77777777" w:rsidR="00181995" w:rsidRPr="008F61EB" w:rsidRDefault="00181995" w:rsidP="00181995">
      <w:pPr>
        <w:rPr>
          <w:rFonts w:ascii="Arial" w:hAnsi="Arial" w:cs="Arial"/>
          <w:color w:val="FF0000"/>
          <w:sz w:val="16"/>
          <w:szCs w:val="16"/>
        </w:rPr>
      </w:pPr>
      <w:r w:rsidRPr="008F61EB">
        <w:rPr>
          <w:rFonts w:ascii="Arial" w:hAnsi="Arial" w:cs="Arial"/>
          <w:b/>
          <w:color w:val="FF0000"/>
          <w:sz w:val="16"/>
          <w:szCs w:val="16"/>
        </w:rPr>
        <w:t>** NOTE TO SPECIFIER</w:t>
      </w:r>
      <w:r w:rsidRPr="008F61EB">
        <w:rPr>
          <w:rFonts w:ascii="Arial" w:hAnsi="Arial" w:cs="Arial"/>
          <w:color w:val="FF0000"/>
          <w:sz w:val="16"/>
          <w:szCs w:val="16"/>
        </w:rPr>
        <w:t xml:space="preserve"> ** Select one of the following.</w:t>
      </w:r>
    </w:p>
    <w:p w14:paraId="6FCEC849" w14:textId="77777777" w:rsidR="00181995" w:rsidRPr="008F61EB" w:rsidRDefault="00181995" w:rsidP="00181995">
      <w:pPr>
        <w:ind w:left="216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Exterior:</w:t>
      </w:r>
      <w:r w:rsidRPr="008F61EB">
        <w:rPr>
          <w:rFonts w:ascii="Arial" w:hAnsi="Arial" w:cs="Arial"/>
          <w:sz w:val="18"/>
          <w:szCs w:val="18"/>
        </w:rPr>
        <w:t xml:space="preserve"> Match slats</w:t>
      </w:r>
    </w:p>
    <w:p w14:paraId="6AE68D41"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Interior:</w:t>
      </w:r>
      <w:r w:rsidRPr="008F61EB">
        <w:rPr>
          <w:rFonts w:ascii="Arial" w:hAnsi="Arial" w:cs="Arial"/>
          <w:sz w:val="18"/>
          <w:szCs w:val="18"/>
        </w:rPr>
        <w:t xml:space="preserve"> </w:t>
      </w:r>
      <w:r w:rsidRPr="008F61EB">
        <w:rPr>
          <w:rFonts w:ascii="Arial" w:hAnsi="Arial" w:cs="Arial"/>
          <w:sz w:val="18"/>
          <w:szCs w:val="18"/>
          <w:highlight w:val="yellow"/>
        </w:rPr>
        <w:t>[Mill finish] [Clear anodized] [Medium bronze anodized] [Dark bronze anodized] [Black anodized] [Powder coat to match slats]</w:t>
      </w:r>
    </w:p>
    <w:p w14:paraId="29C5F6D1" w14:textId="77777777" w:rsidR="00181995" w:rsidRPr="008F61EB" w:rsidRDefault="00181995" w:rsidP="00181995">
      <w:pPr>
        <w:rPr>
          <w:rFonts w:ascii="Arial" w:hAnsi="Arial" w:cs="Arial"/>
          <w:sz w:val="18"/>
          <w:szCs w:val="18"/>
        </w:rPr>
      </w:pPr>
    </w:p>
    <w:p w14:paraId="2A9A81AD"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Air</w:t>
      </w:r>
      <w:r w:rsidRPr="008F61EB">
        <w:rPr>
          <w:rFonts w:ascii="Arial" w:hAnsi="Arial" w:cs="Arial"/>
          <w:sz w:val="18"/>
          <w:szCs w:val="18"/>
        </w:rPr>
        <w:t xml:space="preserve"> </w:t>
      </w:r>
      <w:r w:rsidRPr="008F61EB">
        <w:rPr>
          <w:rFonts w:ascii="Arial" w:hAnsi="Arial" w:cs="Arial"/>
          <w:b/>
          <w:sz w:val="18"/>
          <w:szCs w:val="18"/>
        </w:rPr>
        <w:t>Infiltration Certification Label:</w:t>
      </w:r>
      <w:r w:rsidRPr="008F61EB">
        <w:rPr>
          <w:rFonts w:ascii="Arial" w:hAnsi="Arial" w:cs="Arial"/>
          <w:sz w:val="18"/>
          <w:szCs w:val="18"/>
        </w:rPr>
        <w:t xml:space="preserve"> Must be affixed to bottom bar</w:t>
      </w:r>
    </w:p>
    <w:p w14:paraId="046D83D9" w14:textId="77777777" w:rsidR="00181995" w:rsidRPr="008F61EB" w:rsidRDefault="00181995" w:rsidP="00181995">
      <w:pPr>
        <w:rPr>
          <w:rFonts w:ascii="Arial" w:hAnsi="Arial" w:cs="Arial"/>
          <w:sz w:val="18"/>
          <w:szCs w:val="18"/>
        </w:rPr>
      </w:pPr>
    </w:p>
    <w:p w14:paraId="7867BF92" w14:textId="77777777" w:rsidR="00181995" w:rsidRPr="008F61EB" w:rsidRDefault="00181995" w:rsidP="00181995">
      <w:pPr>
        <w:ind w:firstLine="720"/>
        <w:rPr>
          <w:rFonts w:ascii="Arial" w:hAnsi="Arial" w:cs="Arial"/>
          <w:sz w:val="18"/>
          <w:szCs w:val="18"/>
        </w:rPr>
      </w:pPr>
      <w:r w:rsidRPr="008F61EB">
        <w:rPr>
          <w:rFonts w:ascii="Arial" w:hAnsi="Arial" w:cs="Arial"/>
          <w:sz w:val="18"/>
          <w:szCs w:val="18"/>
        </w:rPr>
        <w:t>D.</w:t>
      </w:r>
      <w:r w:rsidRPr="008F61EB">
        <w:rPr>
          <w:rFonts w:ascii="Arial" w:hAnsi="Arial" w:cs="Arial"/>
          <w:sz w:val="18"/>
          <w:szCs w:val="18"/>
        </w:rPr>
        <w:tab/>
      </w:r>
      <w:r w:rsidRPr="008F61EB">
        <w:rPr>
          <w:rFonts w:ascii="Arial" w:hAnsi="Arial" w:cs="Arial"/>
          <w:b/>
          <w:sz w:val="18"/>
          <w:szCs w:val="18"/>
        </w:rPr>
        <w:t>Guides:</w:t>
      </w:r>
      <w:r w:rsidRPr="008F61EB">
        <w:rPr>
          <w:rFonts w:ascii="Arial" w:hAnsi="Arial" w:cs="Arial"/>
          <w:sz w:val="18"/>
          <w:szCs w:val="18"/>
        </w:rPr>
        <w:t xml:space="preserve"> </w:t>
      </w:r>
    </w:p>
    <w:p w14:paraId="3F2D3688" w14:textId="77777777" w:rsidR="00181995" w:rsidRPr="00386EDD" w:rsidRDefault="00181995" w:rsidP="00181995">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4491C7DD"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Thermal break required.</w:t>
      </w:r>
      <w:r w:rsidRPr="00217068">
        <w:rPr>
          <w:rFonts w:ascii="Arial" w:hAnsi="Arial" w:cs="Arial"/>
          <w:sz w:val="18"/>
          <w:szCs w:val="18"/>
        </w:rPr>
        <w:t xml:space="preserve"> Minimum 3/16 inch (4.76 mm) </w:t>
      </w:r>
      <w:r w:rsidRPr="00217068">
        <w:rPr>
          <w:rFonts w:ascii="Arial" w:hAnsi="Arial" w:cs="Arial"/>
          <w:sz w:val="18"/>
          <w:szCs w:val="18"/>
          <w:highlight w:val="yellow"/>
        </w:rPr>
        <w:t>[structural steel] [stainless steel] [aluminum]</w:t>
      </w:r>
      <w:r w:rsidRPr="00217068">
        <w:rPr>
          <w:rFonts w:ascii="Arial" w:hAnsi="Arial" w:cs="Arial"/>
          <w:sz w:val="18"/>
          <w:szCs w:val="18"/>
        </w:rPr>
        <w:t xml:space="preserve"> angles. Provide windlock bars of same material when windlocks are required to meet specified wind load. Top of inner and outer guide angles to be flared outwards to form bellmouth for smooth entry of curtain into guides. Provide removable guide stoppers to prevent over travel of curtain and bottom bar.</w:t>
      </w:r>
      <w:r w:rsidRPr="00217068">
        <w:rPr>
          <w:rFonts w:ascii="Arial" w:hAnsi="Arial" w:cs="Arial"/>
          <w:sz w:val="18"/>
          <w:szCs w:val="18"/>
        </w:rPr>
        <w:tab/>
      </w:r>
    </w:p>
    <w:p w14:paraId="27AD3590" w14:textId="77777777" w:rsidR="00181995" w:rsidRPr="00217068" w:rsidRDefault="00181995" w:rsidP="00181995">
      <w:pPr>
        <w:rPr>
          <w:rFonts w:ascii="Arial" w:hAnsi="Arial" w:cs="Arial"/>
          <w:sz w:val="18"/>
          <w:szCs w:val="18"/>
        </w:rPr>
      </w:pPr>
    </w:p>
    <w:p w14:paraId="3AECABB5"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If structural steel guides are selected above, add the following sentence below regarding removable top section. Delete if selecting stainless steel or aluminum guide angles.</w:t>
      </w:r>
    </w:p>
    <w:p w14:paraId="248402CA" w14:textId="77777777" w:rsidR="00181995" w:rsidRPr="00217068" w:rsidRDefault="00181995" w:rsidP="00181995">
      <w:pPr>
        <w:ind w:left="2880"/>
        <w:rPr>
          <w:rFonts w:ascii="Arial" w:hAnsi="Arial" w:cs="Arial"/>
          <w:sz w:val="18"/>
          <w:szCs w:val="18"/>
        </w:rPr>
      </w:pPr>
      <w:r w:rsidRPr="00217068">
        <w:rPr>
          <w:rFonts w:ascii="Arial" w:hAnsi="Arial" w:cs="Arial"/>
          <w:sz w:val="18"/>
          <w:szCs w:val="18"/>
        </w:rPr>
        <w:t>Top 16 ½” (419.10 mm) of coil side guide angles to be removable for ease of curtain installation and as needed for future curtain service</w:t>
      </w:r>
    </w:p>
    <w:p w14:paraId="776BD685" w14:textId="77777777" w:rsidR="00181995" w:rsidRPr="00217068" w:rsidRDefault="00181995" w:rsidP="00181995">
      <w:pPr>
        <w:rPr>
          <w:rFonts w:ascii="Arial" w:hAnsi="Arial" w:cs="Arial"/>
          <w:sz w:val="18"/>
          <w:szCs w:val="18"/>
        </w:rPr>
      </w:pPr>
    </w:p>
    <w:p w14:paraId="7F11B608"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Mill finish structural stainless steel guide angles are used for stainless steel guide components over 12’-0” (3.66 m) high and on units wider than 21’-4” (6.50 m). </w:t>
      </w:r>
    </w:p>
    <w:p w14:paraId="65814BB6"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2C427A3B"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0D57FF9B" w14:textId="77777777" w:rsidR="00181995"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03F58C71" w14:textId="77777777" w:rsidR="00181995"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SpectraShield</w:t>
      </w:r>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7E198830" w14:textId="77777777" w:rsidR="00181995" w:rsidRPr="00BA546D" w:rsidRDefault="00181995" w:rsidP="00181995">
      <w:pPr>
        <w:pStyle w:val="ListParagraph"/>
        <w:ind w:left="1800" w:firstLine="36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348AA208"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576EBD7"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7E427643"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 enriched gray polyester powder coat; minimum 2.5 mils (0.065 mm) cured film thickness</w:t>
      </w:r>
    </w:p>
    <w:p w14:paraId="56BFDC67" w14:textId="1A5892C9" w:rsidR="00181995" w:rsidRDefault="00181995" w:rsidP="00181995">
      <w:pPr>
        <w:ind w:left="288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734E7226" w14:textId="72BCE7F9"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Pr>
          <w:rFonts w:ascii="Arial" w:hAnsi="Arial" w:cs="Arial"/>
          <w:sz w:val="18"/>
          <w:szCs w:val="18"/>
        </w:rPr>
        <w:t xml:space="preserve"> type 316</w:t>
      </w:r>
      <w:r w:rsidRPr="00053E0F">
        <w:rPr>
          <w:rFonts w:ascii="Arial" w:hAnsi="Arial" w:cs="Arial"/>
          <w:sz w:val="18"/>
          <w:szCs w:val="18"/>
        </w:rPr>
        <w:t xml:space="preserve"> #4 finish</w:t>
      </w:r>
    </w:p>
    <w:p w14:paraId="19774332" w14:textId="77777777" w:rsidR="00181995" w:rsidRPr="00217068" w:rsidRDefault="00181995" w:rsidP="00181995">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Stainless Steel:</w:t>
      </w:r>
      <w:r w:rsidRPr="00217068">
        <w:rPr>
          <w:rFonts w:ascii="Arial" w:hAnsi="Arial" w:cs="Arial"/>
          <w:sz w:val="18"/>
          <w:szCs w:val="18"/>
        </w:rPr>
        <w:t xml:space="preserve"> </w:t>
      </w:r>
      <w:r w:rsidRPr="00217068">
        <w:rPr>
          <w:rFonts w:ascii="Arial" w:hAnsi="Arial" w:cs="Arial"/>
          <w:sz w:val="18"/>
          <w:szCs w:val="18"/>
          <w:highlight w:val="yellow"/>
        </w:rPr>
        <w:t>[#4 type 304 finish] [Mill finish]</w:t>
      </w:r>
    </w:p>
    <w:p w14:paraId="0F599E99"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Aluminum:</w:t>
      </w:r>
      <w:r w:rsidRPr="00217068">
        <w:rPr>
          <w:rFonts w:ascii="Arial" w:hAnsi="Arial" w:cs="Arial"/>
          <w:sz w:val="18"/>
          <w:szCs w:val="18"/>
        </w:rPr>
        <w:t xml:space="preserve"> </w:t>
      </w:r>
      <w:r w:rsidRPr="00217068">
        <w:rPr>
          <w:rFonts w:ascii="Arial" w:hAnsi="Arial" w:cs="Arial"/>
          <w:sz w:val="18"/>
          <w:szCs w:val="18"/>
          <w:highlight w:val="yellow"/>
        </w:rPr>
        <w:t>[Mill finish] [Clear anodized] [Medium bronze anodized] [Dark bronze anodized] [Black anodized]</w:t>
      </w:r>
    </w:p>
    <w:p w14:paraId="7C26075B" w14:textId="77777777" w:rsidR="00181995" w:rsidRPr="00217068" w:rsidRDefault="00181995" w:rsidP="00181995">
      <w:pPr>
        <w:rPr>
          <w:rFonts w:ascii="Arial" w:hAnsi="Arial" w:cs="Arial"/>
          <w:sz w:val="18"/>
          <w:szCs w:val="18"/>
        </w:rPr>
      </w:pPr>
    </w:p>
    <w:p w14:paraId="59F51B9A"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t>E.</w:t>
      </w:r>
      <w:r w:rsidRPr="00217068">
        <w:rPr>
          <w:rFonts w:ascii="Arial" w:hAnsi="Arial" w:cs="Arial"/>
          <w:sz w:val="18"/>
          <w:szCs w:val="18"/>
        </w:rPr>
        <w:tab/>
      </w:r>
      <w:r w:rsidRPr="00217068">
        <w:rPr>
          <w:rFonts w:ascii="Arial" w:hAnsi="Arial" w:cs="Arial"/>
          <w:b/>
          <w:sz w:val="18"/>
          <w:szCs w:val="18"/>
        </w:rPr>
        <w:t>Counterbalance Shaft Assembly:</w:t>
      </w:r>
    </w:p>
    <w:p w14:paraId="2B30D25E"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Barrel:</w:t>
      </w:r>
      <w:r w:rsidRPr="00217068">
        <w:rPr>
          <w:rFonts w:ascii="Arial" w:hAnsi="Arial" w:cs="Arial"/>
          <w:sz w:val="18"/>
          <w:szCs w:val="18"/>
        </w:rPr>
        <w:t xml:space="preserve"> Steel pipe capable of supporting curtain load with maximum deflection of 0.03 inches per foot (2.5 mm per meter) of width</w:t>
      </w:r>
    </w:p>
    <w:p w14:paraId="0B031773"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Spring Balance:</w:t>
      </w:r>
      <w:r w:rsidRPr="00217068">
        <w:rPr>
          <w:rFonts w:ascii="Arial" w:hAnsi="Arial" w:cs="Arial"/>
          <w:sz w:val="18"/>
          <w:szCs w:val="18"/>
        </w:rPr>
        <w:t xml:space="preserve"> Oil-tempered, heat-treated steel helical torsion spring assembly designed for proper balance of door to ensure that maximum effort to operate will not exceed 25 lbs (110 N). Provide wheel for applying and adjusting spring torque.</w:t>
      </w:r>
    </w:p>
    <w:p w14:paraId="10A74C34" w14:textId="77777777" w:rsidR="00181995" w:rsidRPr="00217068" w:rsidRDefault="00181995" w:rsidP="00181995">
      <w:pPr>
        <w:rPr>
          <w:rFonts w:ascii="Arial" w:hAnsi="Arial" w:cs="Arial"/>
          <w:sz w:val="18"/>
          <w:szCs w:val="18"/>
        </w:rPr>
      </w:pPr>
    </w:p>
    <w:p w14:paraId="7D232DEB"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t>F.</w:t>
      </w:r>
      <w:r w:rsidRPr="00217068">
        <w:rPr>
          <w:rFonts w:ascii="Arial" w:hAnsi="Arial" w:cs="Arial"/>
          <w:sz w:val="18"/>
          <w:szCs w:val="18"/>
        </w:rPr>
        <w:tab/>
      </w:r>
      <w:r w:rsidRPr="00217068">
        <w:rPr>
          <w:rFonts w:ascii="Arial" w:hAnsi="Arial" w:cs="Arial"/>
          <w:b/>
          <w:sz w:val="18"/>
          <w:szCs w:val="18"/>
        </w:rPr>
        <w:t>Brackets:</w:t>
      </w:r>
      <w:r w:rsidRPr="00217068">
        <w:rPr>
          <w:rFonts w:ascii="Arial" w:hAnsi="Arial" w:cs="Arial"/>
          <w:sz w:val="18"/>
          <w:szCs w:val="18"/>
        </w:rPr>
        <w:t xml:space="preserve"> </w:t>
      </w:r>
    </w:p>
    <w:p w14:paraId="49A59811" w14:textId="77777777" w:rsidR="00181995" w:rsidRPr="00217068" w:rsidRDefault="00181995" w:rsidP="00181995">
      <w:pPr>
        <w:ind w:left="1440"/>
        <w:rPr>
          <w:rFonts w:ascii="Arial" w:hAnsi="Arial" w:cs="Arial"/>
          <w:sz w:val="18"/>
          <w:szCs w:val="18"/>
        </w:rPr>
      </w:pPr>
      <w:r w:rsidRPr="00217068">
        <w:rPr>
          <w:rFonts w:ascii="Arial" w:hAnsi="Arial" w:cs="Arial"/>
          <w:sz w:val="18"/>
          <w:szCs w:val="18"/>
        </w:rPr>
        <w:t>Fabricate from minimum 3/16 inch (5 mm) steel plate with permanently lubricated ball or roller bearings at rotating support points to support counterbalance shaft assembly and form end closures</w:t>
      </w:r>
    </w:p>
    <w:p w14:paraId="70C79C37"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Finish:</w:t>
      </w:r>
    </w:p>
    <w:p w14:paraId="34C0D43B"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649AA4C9" w14:textId="77777777" w:rsidR="00181995"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1BB0AC8E" w14:textId="77777777" w:rsidR="00181995" w:rsidRPr="00217068" w:rsidRDefault="00181995" w:rsidP="00181995">
      <w:pPr>
        <w:pStyle w:val="ListParagraph"/>
        <w:ind w:left="2880" w:hanging="720"/>
        <w:contextualSpacing w:val="0"/>
        <w:rPr>
          <w:rFonts w:ascii="Arial" w:hAnsi="Arial" w:cs="Arial"/>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 xml:space="preserve">AtmoShield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5661F2">
        <w:rPr>
          <w:rFonts w:ascii="Arial" w:hAnsi="Arial" w:cs="Arial"/>
          <w:sz w:val="18"/>
          <w:szCs w:val="18"/>
        </w:rPr>
        <w:t>; minimum 2.5 mils (0.065 mm) cured film thickness; ASTM D-3363 pencil hardness: H or better</w:t>
      </w:r>
    </w:p>
    <w:p w14:paraId="63D88EE3" w14:textId="77777777" w:rsidR="00181995"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SpectraShield</w:t>
      </w:r>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05EE895D" w14:textId="77777777" w:rsidR="00181995" w:rsidRPr="00BA546D" w:rsidRDefault="00181995" w:rsidP="00181995">
      <w:pPr>
        <w:pStyle w:val="ListParagraph"/>
        <w:ind w:left="1800" w:firstLine="36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2B1861AB"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167AF64"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61C07A19"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zinc-rich gray polyester powder coat; minimum 2.5 mils (0.065 mm) cured film thickness</w:t>
      </w:r>
    </w:p>
    <w:p w14:paraId="30190B11"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4BCA59ED" w14:textId="77777777" w:rsidR="00181995" w:rsidRPr="00217068" w:rsidRDefault="00181995" w:rsidP="00181995">
      <w:pPr>
        <w:rPr>
          <w:rFonts w:ascii="Arial" w:hAnsi="Arial" w:cs="Arial"/>
          <w:sz w:val="18"/>
          <w:szCs w:val="18"/>
        </w:rPr>
      </w:pPr>
    </w:p>
    <w:p w14:paraId="2CE8AF44" w14:textId="77777777" w:rsidR="00181995" w:rsidRDefault="00181995" w:rsidP="00181995">
      <w:pPr>
        <w:rPr>
          <w:rFonts w:ascii="Arial" w:hAnsi="Arial" w:cs="Arial"/>
          <w:b/>
          <w:sz w:val="18"/>
          <w:szCs w:val="18"/>
        </w:rPr>
      </w:pPr>
      <w:r w:rsidRPr="00217068">
        <w:rPr>
          <w:rFonts w:ascii="Arial" w:hAnsi="Arial" w:cs="Arial"/>
          <w:sz w:val="18"/>
          <w:szCs w:val="18"/>
        </w:rPr>
        <w:t>G.</w:t>
      </w:r>
      <w:r w:rsidRPr="00217068">
        <w:rPr>
          <w:rFonts w:ascii="Arial" w:hAnsi="Arial" w:cs="Arial"/>
          <w:sz w:val="18"/>
          <w:szCs w:val="18"/>
        </w:rPr>
        <w:tab/>
      </w:r>
      <w:r w:rsidRPr="00217068">
        <w:rPr>
          <w:rFonts w:ascii="Arial" w:hAnsi="Arial" w:cs="Arial"/>
          <w:b/>
          <w:sz w:val="18"/>
          <w:szCs w:val="18"/>
        </w:rPr>
        <w:t>Hood:</w:t>
      </w:r>
    </w:p>
    <w:p w14:paraId="75989932" w14:textId="77777777" w:rsidR="00181995" w:rsidRPr="00217068" w:rsidRDefault="00181995" w:rsidP="00181995">
      <w:pPr>
        <w:ind w:left="720"/>
        <w:rPr>
          <w:rFonts w:ascii="Arial" w:hAnsi="Arial" w:cs="Arial"/>
          <w:sz w:val="18"/>
          <w:szCs w:val="18"/>
        </w:rPr>
      </w:pPr>
      <w:r w:rsidRPr="00217068">
        <w:rPr>
          <w:rFonts w:ascii="Arial" w:hAnsi="Arial" w:cs="Arial"/>
          <w:sz w:val="18"/>
          <w:szCs w:val="18"/>
        </w:rPr>
        <w:t xml:space="preserve">Minimum </w:t>
      </w:r>
      <w:r w:rsidRPr="0036547F">
        <w:rPr>
          <w:rFonts w:ascii="Arial" w:hAnsi="Arial" w:cs="Arial"/>
          <w:sz w:val="18"/>
          <w:szCs w:val="18"/>
          <w:highlight w:val="yellow"/>
        </w:rPr>
        <w:t>[24 gauge galvanized steel] [24 gauge stainless steel] [0.040 inch (1.016 mm) aluminum]</w:t>
      </w:r>
      <w:r w:rsidRPr="00217068">
        <w:rPr>
          <w:rFonts w:ascii="Arial" w:hAnsi="Arial" w:cs="Arial"/>
          <w:sz w:val="18"/>
          <w:szCs w:val="18"/>
        </w:rPr>
        <w:t xml:space="preserve"> with reinforced top and bottom edges. Provide minimum 1/4 inch (6.35 mm) steel intermediate support brackets as required to prevent excessive sag.</w:t>
      </w:r>
    </w:p>
    <w:p w14:paraId="7A39F6AA" w14:textId="77777777" w:rsidR="00181995" w:rsidRPr="00217068" w:rsidRDefault="00181995" w:rsidP="00181995">
      <w:pPr>
        <w:ind w:left="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Finish:</w:t>
      </w:r>
    </w:p>
    <w:p w14:paraId="1CB8E05B"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7B83BBA0" w14:textId="77777777" w:rsidR="00181995" w:rsidRPr="00217068" w:rsidRDefault="00181995" w:rsidP="00181995">
      <w:pPr>
        <w:ind w:left="1440" w:firstLine="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GalvaNex</w:t>
      </w:r>
      <w:r w:rsidRPr="0036547F">
        <w:rPr>
          <w:rFonts w:ascii="Arial" w:hAnsi="Arial" w:cs="Arial"/>
          <w:b/>
          <w:sz w:val="18"/>
          <w:szCs w:val="18"/>
          <w:vertAlign w:val="superscript"/>
        </w:rPr>
        <w:t>™</w:t>
      </w:r>
      <w:r w:rsidRPr="0036547F">
        <w:rPr>
          <w:rFonts w:ascii="Arial" w:hAnsi="Arial" w:cs="Arial"/>
          <w:b/>
          <w:sz w:val="18"/>
          <w:szCs w:val="18"/>
        </w:rPr>
        <w:t xml:space="preserve"> Coating System (Stock Colors):</w:t>
      </w:r>
    </w:p>
    <w:p w14:paraId="07C1EEA7" w14:textId="77777777" w:rsidR="00181995" w:rsidRPr="00217068" w:rsidRDefault="00181995" w:rsidP="00181995">
      <w:pPr>
        <w:ind w:left="360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t xml:space="preserve">ASTM A 653 galvanized base coating treated with dual process rinsing agents in preparation for chemical bonding baked-on base coat and </w:t>
      </w:r>
      <w:r w:rsidRPr="0036547F">
        <w:rPr>
          <w:rFonts w:ascii="Arial" w:hAnsi="Arial" w:cs="Arial"/>
          <w:sz w:val="18"/>
          <w:szCs w:val="18"/>
          <w:highlight w:val="yellow"/>
        </w:rPr>
        <w:t>[gray] [white] [tan]</w:t>
      </w:r>
      <w:r w:rsidRPr="00217068">
        <w:rPr>
          <w:rFonts w:ascii="Arial" w:hAnsi="Arial" w:cs="Arial"/>
          <w:sz w:val="18"/>
          <w:szCs w:val="18"/>
        </w:rPr>
        <w:t xml:space="preserve"> baked-on polyester finish coat</w:t>
      </w:r>
    </w:p>
    <w:p w14:paraId="35ED2428" w14:textId="77777777" w:rsidR="00181995" w:rsidRPr="0036547F" w:rsidRDefault="00181995" w:rsidP="00181995">
      <w:pPr>
        <w:ind w:left="1440" w:firstLine="720"/>
        <w:rPr>
          <w:rFonts w:ascii="Arial" w:hAnsi="Arial" w:cs="Arial"/>
          <w:b/>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SpectraShield</w:t>
      </w:r>
      <w:r w:rsidRPr="0036547F">
        <w:rPr>
          <w:rFonts w:ascii="Arial" w:hAnsi="Arial" w:cs="Arial"/>
          <w:b/>
          <w:sz w:val="18"/>
          <w:szCs w:val="18"/>
          <w:vertAlign w:val="superscript"/>
        </w:rPr>
        <w:t>®</w:t>
      </w:r>
      <w:r w:rsidRPr="0036547F">
        <w:rPr>
          <w:rFonts w:ascii="Arial" w:hAnsi="Arial" w:cs="Arial"/>
          <w:b/>
          <w:sz w:val="18"/>
          <w:szCs w:val="18"/>
        </w:rPr>
        <w:t xml:space="preserve"> Coating System (Color Selected by Architect):</w:t>
      </w:r>
    </w:p>
    <w:p w14:paraId="6590E1CE" w14:textId="77777777" w:rsidR="00181995" w:rsidRPr="00217068" w:rsidRDefault="00181995" w:rsidP="00181995">
      <w:pPr>
        <w:ind w:left="360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t>ASTM A 653 galvanized base coating treated with dual process rinsing agents in preparation for chemical bonding, gray baked-on base coat and gray baked-on polyester finish coat</w:t>
      </w:r>
    </w:p>
    <w:p w14:paraId="02337C6C" w14:textId="77777777" w:rsidR="00181995" w:rsidRDefault="00181995" w:rsidP="00181995">
      <w:pPr>
        <w:ind w:left="3600" w:hanging="720"/>
        <w:rPr>
          <w:rFonts w:ascii="Arial" w:hAnsi="Arial" w:cs="Arial"/>
          <w:sz w:val="18"/>
          <w:szCs w:val="18"/>
        </w:rPr>
      </w:pPr>
      <w:r w:rsidRPr="00217068">
        <w:rPr>
          <w:rFonts w:ascii="Arial" w:hAnsi="Arial" w:cs="Arial"/>
          <w:sz w:val="18"/>
          <w:szCs w:val="18"/>
        </w:rPr>
        <w:lastRenderedPageBreak/>
        <w:t>2)</w:t>
      </w:r>
      <w:r w:rsidRPr="00217068">
        <w:rPr>
          <w:rFonts w:ascii="Arial" w:hAnsi="Arial" w:cs="Arial"/>
          <w:sz w:val="18"/>
          <w:szCs w:val="18"/>
        </w:rPr>
        <w:tab/>
        <w:t xml:space="preserve">Zirconium treatment followed by baked-on polyester powder coat, with </w:t>
      </w:r>
      <w:r w:rsidRPr="0036547F">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0C38F3E2" w14:textId="77777777" w:rsidR="00181995" w:rsidRPr="00BA546D" w:rsidRDefault="00181995" w:rsidP="00181995">
      <w:pPr>
        <w:pStyle w:val="ListParagraph"/>
        <w:ind w:left="1440" w:firstLine="72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7FF0E4DD"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5788F938"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3CCDCF82" w14:textId="634FD544" w:rsidR="00181995" w:rsidRDefault="00181995" w:rsidP="00181995">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Stainless steel:</w:t>
      </w:r>
      <w:r w:rsidR="007376A5">
        <w:rPr>
          <w:rFonts w:ascii="Arial" w:hAnsi="Arial" w:cs="Arial"/>
          <w:sz w:val="18"/>
          <w:szCs w:val="18"/>
        </w:rPr>
        <w:t xml:space="preserve"> type 316</w:t>
      </w:r>
      <w:r w:rsidRPr="00217068">
        <w:rPr>
          <w:rFonts w:ascii="Arial" w:hAnsi="Arial" w:cs="Arial"/>
          <w:sz w:val="18"/>
          <w:szCs w:val="18"/>
        </w:rPr>
        <w:t xml:space="preserve"> #4 finish</w:t>
      </w:r>
    </w:p>
    <w:p w14:paraId="55A1CB99"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3E9E72DC"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Aluminum:</w:t>
      </w:r>
      <w:r w:rsidRPr="00217068">
        <w:rPr>
          <w:rFonts w:ascii="Arial" w:hAnsi="Arial" w:cs="Arial"/>
          <w:sz w:val="18"/>
          <w:szCs w:val="18"/>
        </w:rPr>
        <w:t xml:space="preserve"> </w:t>
      </w:r>
      <w:r w:rsidRPr="0036547F">
        <w:rPr>
          <w:rFonts w:ascii="Arial" w:hAnsi="Arial" w:cs="Arial"/>
          <w:sz w:val="18"/>
          <w:szCs w:val="18"/>
          <w:highlight w:val="yellow"/>
        </w:rPr>
        <w:t>[Mill finish] [Clear anodized] [Medium bronze anodized] [Dark bronze anodized] [Black anodized]</w:t>
      </w:r>
    </w:p>
    <w:p w14:paraId="5FA94A72" w14:textId="77777777" w:rsidR="00181995" w:rsidRPr="00217068" w:rsidRDefault="00181995" w:rsidP="00181995">
      <w:pPr>
        <w:ind w:left="720"/>
        <w:rPr>
          <w:rFonts w:ascii="Arial" w:hAnsi="Arial" w:cs="Arial"/>
          <w:sz w:val="18"/>
          <w:szCs w:val="18"/>
        </w:rPr>
      </w:pPr>
    </w:p>
    <w:p w14:paraId="7C99E029"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t>H.</w:t>
      </w:r>
      <w:r w:rsidRPr="00217068">
        <w:rPr>
          <w:rFonts w:ascii="Arial" w:hAnsi="Arial" w:cs="Arial"/>
          <w:sz w:val="18"/>
          <w:szCs w:val="18"/>
        </w:rPr>
        <w:tab/>
      </w:r>
      <w:r w:rsidRPr="0036547F">
        <w:rPr>
          <w:rFonts w:ascii="Arial" w:hAnsi="Arial" w:cs="Arial"/>
          <w:b/>
          <w:sz w:val="18"/>
          <w:szCs w:val="18"/>
        </w:rPr>
        <w:t>Weatherstripping:</w:t>
      </w:r>
    </w:p>
    <w:p w14:paraId="3639828D"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5752263A"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Bottom Bar:</w:t>
      </w:r>
    </w:p>
    <w:p w14:paraId="05915218"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Manually Operated Doors:</w:t>
      </w:r>
      <w:r w:rsidRPr="00217068">
        <w:rPr>
          <w:rFonts w:ascii="Arial" w:hAnsi="Arial" w:cs="Arial"/>
          <w:sz w:val="18"/>
          <w:szCs w:val="18"/>
        </w:rPr>
        <w:t xml:space="preserve"> Replaceable, bulb-style, compressible EDPM gasket extending into guides</w:t>
      </w:r>
    </w:p>
    <w:p w14:paraId="33072016"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Motor Operated Doors:</w:t>
      </w:r>
      <w:r w:rsidRPr="00217068">
        <w:rPr>
          <w:rFonts w:ascii="Arial" w:hAnsi="Arial" w:cs="Arial"/>
          <w:sz w:val="18"/>
          <w:szCs w:val="18"/>
        </w:rPr>
        <w:t xml:space="preserve"> Sensing/weather edge with neoprene astragal extending full width of door bottom bar</w:t>
      </w:r>
    </w:p>
    <w:p w14:paraId="3366BCC4"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36547F">
        <w:rPr>
          <w:rFonts w:ascii="Arial" w:hAnsi="Arial" w:cs="Arial"/>
          <w:b/>
          <w:sz w:val="18"/>
          <w:szCs w:val="18"/>
        </w:rPr>
        <w:t>Guides:</w:t>
      </w:r>
      <w:r w:rsidRPr="00217068">
        <w:rPr>
          <w:rFonts w:ascii="Arial" w:hAnsi="Arial" w:cs="Arial"/>
          <w:sz w:val="18"/>
          <w:szCs w:val="18"/>
        </w:rPr>
        <w:t xml:space="preserve"> Replaceable vinyl strip on guides sealing against </w:t>
      </w:r>
      <w:r w:rsidRPr="0036547F">
        <w:rPr>
          <w:rFonts w:ascii="Arial" w:hAnsi="Arial" w:cs="Arial"/>
          <w:sz w:val="18"/>
          <w:szCs w:val="18"/>
          <w:highlight w:val="yellow"/>
        </w:rPr>
        <w:t>[fascia side] [both sides</w:t>
      </w:r>
      <w:r w:rsidRPr="00217068">
        <w:rPr>
          <w:rFonts w:ascii="Arial" w:hAnsi="Arial" w:cs="Arial"/>
          <w:sz w:val="18"/>
          <w:szCs w:val="18"/>
        </w:rPr>
        <w:t>] of curtain</w:t>
      </w:r>
    </w:p>
    <w:p w14:paraId="07647DB4"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3.</w:t>
      </w:r>
      <w:r w:rsidRPr="00217068">
        <w:rPr>
          <w:rFonts w:ascii="Arial" w:hAnsi="Arial" w:cs="Arial"/>
          <w:sz w:val="18"/>
          <w:szCs w:val="18"/>
        </w:rPr>
        <w:tab/>
      </w:r>
      <w:r w:rsidRPr="0036547F">
        <w:rPr>
          <w:rFonts w:ascii="Arial" w:hAnsi="Arial" w:cs="Arial"/>
          <w:b/>
          <w:sz w:val="18"/>
          <w:szCs w:val="18"/>
        </w:rPr>
        <w:t>Lintel Seal:</w:t>
      </w:r>
      <w:r w:rsidRPr="00217068">
        <w:rPr>
          <w:rFonts w:ascii="Arial" w:hAnsi="Arial" w:cs="Arial"/>
          <w:sz w:val="18"/>
          <w:szCs w:val="18"/>
        </w:rPr>
        <w:t xml:space="preserve"> </w:t>
      </w:r>
      <w:r>
        <w:rPr>
          <w:rFonts w:ascii="Arial" w:hAnsi="Arial" w:cs="Arial"/>
          <w:color w:val="000000"/>
        </w:rPr>
        <w:t>Double brush seal with EPDM sandwiched between the two brush seals at door header to impede air flow.   </w:t>
      </w:r>
    </w:p>
    <w:p w14:paraId="35371558" w14:textId="77777777" w:rsidR="00181995" w:rsidRPr="0036547F" w:rsidRDefault="00181995" w:rsidP="00181995">
      <w:pPr>
        <w:rPr>
          <w:rFonts w:ascii="Arial" w:hAnsi="Arial" w:cs="Arial"/>
          <w:color w:val="FF0000"/>
          <w:sz w:val="16"/>
          <w:szCs w:val="16"/>
        </w:rPr>
      </w:pPr>
      <w:r w:rsidRPr="0036547F">
        <w:rPr>
          <w:rFonts w:ascii="Arial" w:hAnsi="Arial" w:cs="Arial"/>
          <w:b/>
          <w:color w:val="FF0000"/>
          <w:sz w:val="16"/>
          <w:szCs w:val="16"/>
        </w:rPr>
        <w:t>** NOTE TO SPECIFIER</w:t>
      </w:r>
      <w:r w:rsidRPr="0036547F">
        <w:rPr>
          <w:rFonts w:ascii="Arial" w:hAnsi="Arial" w:cs="Arial"/>
          <w:color w:val="FF0000"/>
          <w:sz w:val="16"/>
          <w:szCs w:val="16"/>
        </w:rPr>
        <w:t xml:space="preserve"> ** Delete optional weatherstrip option below if not desired.</w:t>
      </w:r>
    </w:p>
    <w:p w14:paraId="17B7F3A9" w14:textId="77777777" w:rsidR="00995E65" w:rsidRDefault="00181995" w:rsidP="00995E65">
      <w:pPr>
        <w:ind w:left="720" w:firstLine="720"/>
        <w:rPr>
          <w:rFonts w:ascii="Arial" w:hAnsi="Arial" w:cs="Arial"/>
          <w:sz w:val="18"/>
          <w:szCs w:val="18"/>
        </w:rPr>
      </w:pPr>
      <w:r w:rsidRPr="00217068">
        <w:rPr>
          <w:rFonts w:ascii="Arial" w:hAnsi="Arial" w:cs="Arial"/>
          <w:sz w:val="18"/>
          <w:szCs w:val="18"/>
        </w:rPr>
        <w:t>4.</w:t>
      </w:r>
      <w:r w:rsidRPr="00217068">
        <w:rPr>
          <w:rFonts w:ascii="Arial" w:hAnsi="Arial" w:cs="Arial"/>
          <w:sz w:val="18"/>
          <w:szCs w:val="18"/>
        </w:rPr>
        <w:tab/>
      </w:r>
      <w:r w:rsidRPr="0036547F">
        <w:rPr>
          <w:rFonts w:ascii="Arial" w:hAnsi="Arial" w:cs="Arial"/>
          <w:b/>
          <w:sz w:val="18"/>
          <w:szCs w:val="18"/>
        </w:rPr>
        <w:t>Hood:</w:t>
      </w:r>
      <w:r w:rsidRPr="00217068">
        <w:rPr>
          <w:rFonts w:ascii="Arial" w:hAnsi="Arial" w:cs="Arial"/>
          <w:sz w:val="18"/>
          <w:szCs w:val="18"/>
        </w:rPr>
        <w:t xml:space="preserve"> Neoprene/rayon baffle to impede air flow above coil</w:t>
      </w:r>
    </w:p>
    <w:p w14:paraId="2389CBBE" w14:textId="201B7C20" w:rsidR="00995E65" w:rsidRPr="0037243E" w:rsidRDefault="00995E65" w:rsidP="00995E65">
      <w:pPr>
        <w:ind w:left="2160" w:hanging="720"/>
        <w:rPr>
          <w:rFonts w:ascii="Arial" w:hAnsi="Arial" w:cs="Arial"/>
          <w:sz w:val="18"/>
          <w:szCs w:val="18"/>
        </w:rPr>
      </w:pPr>
      <w:r>
        <w:rPr>
          <w:rFonts w:ascii="Arial" w:hAnsi="Arial" w:cs="Arial"/>
          <w:sz w:val="18"/>
          <w:szCs w:val="18"/>
        </w:rPr>
        <w:t>5.</w:t>
      </w:r>
      <w:r>
        <w:rPr>
          <w:rFonts w:ascii="Arial" w:hAnsi="Arial" w:cs="Arial"/>
          <w:sz w:val="18"/>
          <w:szCs w:val="18"/>
        </w:rPr>
        <w:tab/>
      </w:r>
      <w:r>
        <w:rPr>
          <w:rFonts w:ascii="Arial" w:hAnsi="Arial" w:cs="Arial"/>
          <w:b/>
          <w:sz w:val="18"/>
          <w:szCs w:val="18"/>
        </w:rPr>
        <w:t xml:space="preserve">Guide Seal: </w:t>
      </w:r>
      <w:r w:rsidRPr="0037243E">
        <w:rPr>
          <w:rFonts w:ascii="Arial" w:hAnsi="Arial" w:cs="Arial"/>
          <w:sz w:val="18"/>
          <w:szCs w:val="18"/>
          <w:highlight w:val="yellow"/>
        </w:rPr>
        <w:t>For face of wall applications</w:t>
      </w:r>
      <w:r>
        <w:rPr>
          <w:rFonts w:ascii="Arial" w:hAnsi="Arial" w:cs="Arial"/>
          <w:sz w:val="18"/>
          <w:szCs w:val="18"/>
        </w:rPr>
        <w:t xml:space="preserve">, a foam block will be supplied for the area between the inner guide angle and wall construction. </w:t>
      </w:r>
      <w:r w:rsidRPr="0037243E">
        <w:rPr>
          <w:rFonts w:ascii="Arial" w:hAnsi="Arial" w:cs="Arial"/>
          <w:sz w:val="18"/>
          <w:szCs w:val="18"/>
          <w:highlight w:val="yellow"/>
        </w:rPr>
        <w:t>For between jambs applications</w:t>
      </w:r>
      <w:r>
        <w:rPr>
          <w:rFonts w:ascii="Arial" w:hAnsi="Arial" w:cs="Arial"/>
          <w:sz w:val="18"/>
          <w:szCs w:val="18"/>
        </w:rPr>
        <w:t>, silicone around each angle joint will be required.</w:t>
      </w:r>
    </w:p>
    <w:p w14:paraId="24619571" w14:textId="77777777" w:rsidR="00995E65" w:rsidRPr="00217068" w:rsidRDefault="00995E65" w:rsidP="00181995">
      <w:pPr>
        <w:ind w:left="720" w:firstLine="720"/>
        <w:rPr>
          <w:rFonts w:ascii="Arial" w:hAnsi="Arial" w:cs="Arial"/>
          <w:sz w:val="18"/>
          <w:szCs w:val="18"/>
        </w:rPr>
      </w:pPr>
    </w:p>
    <w:p w14:paraId="6BEEB8F1" w14:textId="77777777" w:rsidR="00181995" w:rsidRPr="00217068" w:rsidRDefault="00181995" w:rsidP="00181995">
      <w:pPr>
        <w:rPr>
          <w:rFonts w:ascii="Arial" w:hAnsi="Arial" w:cs="Arial"/>
          <w:sz w:val="18"/>
          <w:szCs w:val="18"/>
        </w:rPr>
      </w:pPr>
    </w:p>
    <w:p w14:paraId="4039E784" w14:textId="77777777" w:rsidR="00181995" w:rsidRPr="00344FCC" w:rsidRDefault="00181995" w:rsidP="00181995">
      <w:pPr>
        <w:pStyle w:val="ListParagraph"/>
        <w:numPr>
          <w:ilvl w:val="1"/>
          <w:numId w:val="2"/>
        </w:numPr>
        <w:rPr>
          <w:rFonts w:ascii="Arial" w:hAnsi="Arial" w:cs="Arial"/>
          <w:sz w:val="18"/>
          <w:szCs w:val="18"/>
        </w:rPr>
      </w:pPr>
      <w:r w:rsidRPr="00344FCC">
        <w:rPr>
          <w:rFonts w:ascii="Arial" w:hAnsi="Arial" w:cs="Arial"/>
          <w:sz w:val="18"/>
          <w:szCs w:val="18"/>
        </w:rPr>
        <w:t>OPERATION</w:t>
      </w:r>
    </w:p>
    <w:p w14:paraId="08739770" w14:textId="77777777" w:rsidR="00181995" w:rsidRPr="00217068" w:rsidRDefault="00181995" w:rsidP="00181995">
      <w:pPr>
        <w:rPr>
          <w:rFonts w:ascii="Arial" w:hAnsi="Arial" w:cs="Arial"/>
          <w:sz w:val="18"/>
          <w:szCs w:val="18"/>
        </w:rPr>
      </w:pPr>
    </w:p>
    <w:p w14:paraId="5585470D" w14:textId="77777777" w:rsidR="00181995" w:rsidRPr="00344FCC" w:rsidRDefault="00181995" w:rsidP="00181995">
      <w:pPr>
        <w:pStyle w:val="ListParagraph"/>
        <w:ind w:left="1440" w:hanging="720"/>
        <w:rPr>
          <w:rFonts w:ascii="Arial" w:hAnsi="Arial" w:cs="Arial"/>
          <w:sz w:val="18"/>
          <w:szCs w:val="18"/>
        </w:rPr>
      </w:pPr>
      <w:r w:rsidRPr="00344FCC">
        <w:rPr>
          <w:rFonts w:ascii="Arial" w:hAnsi="Arial" w:cs="Arial"/>
          <w:sz w:val="18"/>
          <w:szCs w:val="18"/>
        </w:rPr>
        <w:t>A.</w:t>
      </w:r>
      <w:r w:rsidRPr="00344FCC">
        <w:rPr>
          <w:rFonts w:ascii="Arial" w:hAnsi="Arial" w:cs="Arial"/>
          <w:sz w:val="18"/>
          <w:szCs w:val="18"/>
        </w:rPr>
        <w:tab/>
      </w:r>
      <w:r w:rsidRPr="00344FCC">
        <w:rPr>
          <w:rFonts w:ascii="Arial" w:hAnsi="Arial" w:cs="Arial"/>
          <w:b/>
          <w:sz w:val="18"/>
          <w:szCs w:val="18"/>
        </w:rPr>
        <w:t xml:space="preserve">Manual </w:t>
      </w:r>
      <w:r>
        <w:rPr>
          <w:rFonts w:ascii="Arial" w:hAnsi="Arial" w:cs="Arial"/>
          <w:b/>
          <w:sz w:val="18"/>
          <w:szCs w:val="18"/>
        </w:rPr>
        <w:t xml:space="preserve">ControlGard </w:t>
      </w:r>
      <w:r w:rsidRPr="00344FCC">
        <w:rPr>
          <w:rFonts w:ascii="Arial" w:hAnsi="Arial" w:cs="Arial"/>
          <w:b/>
          <w:sz w:val="18"/>
          <w:szCs w:val="18"/>
        </w:rPr>
        <w:t xml:space="preserve">Chain Hoist: </w:t>
      </w:r>
      <w:r w:rsidRPr="00344FCC">
        <w:rPr>
          <w:rFonts w:ascii="Arial" w:hAnsi="Arial" w:cs="Arial"/>
          <w:sz w:val="18"/>
          <w:szCs w:val="18"/>
        </w:rPr>
        <w:t xml:space="preserve">Provide chain hoist operator </w:t>
      </w:r>
      <w:r>
        <w:rPr>
          <w:rFonts w:ascii="Arial" w:hAnsi="Arial" w:cs="Arial"/>
          <w:sz w:val="18"/>
          <w:szCs w:val="18"/>
        </w:rPr>
        <w:t xml:space="preserve">with endless steel chain, chain pocket wheel </w:t>
      </w:r>
      <w:r w:rsidRPr="00344FCC">
        <w:rPr>
          <w:rFonts w:ascii="Arial" w:hAnsi="Arial" w:cs="Arial"/>
          <w:sz w:val="18"/>
          <w:szCs w:val="18"/>
        </w:rPr>
        <w:t xml:space="preserve">and guard, geared reduction unit, and chain keeper secured to guide. Chain hoist to </w:t>
      </w:r>
      <w:r>
        <w:rPr>
          <w:rFonts w:ascii="Arial" w:hAnsi="Arial" w:cs="Arial"/>
          <w:sz w:val="18"/>
          <w:szCs w:val="18"/>
        </w:rPr>
        <w:t xml:space="preserve">include </w:t>
      </w:r>
      <w:r w:rsidRPr="00344FCC">
        <w:rPr>
          <w:rFonts w:ascii="Arial" w:hAnsi="Arial" w:cs="Arial"/>
          <w:sz w:val="18"/>
          <w:szCs w:val="18"/>
        </w:rPr>
        <w:t xml:space="preserve">integral brake mechanism that will immediately stop upward or downward travel and </w:t>
      </w:r>
      <w:r>
        <w:rPr>
          <w:rFonts w:ascii="Arial" w:hAnsi="Arial" w:cs="Arial"/>
          <w:sz w:val="18"/>
          <w:szCs w:val="18"/>
        </w:rPr>
        <w:t xml:space="preserve">maintain the </w:t>
      </w:r>
      <w:r w:rsidRPr="00344FCC">
        <w:rPr>
          <w:rFonts w:ascii="Arial" w:hAnsi="Arial" w:cs="Arial"/>
          <w:sz w:val="18"/>
          <w:szCs w:val="18"/>
        </w:rPr>
        <w:t>door in a stationary position when the hand chain is released by the user</w:t>
      </w:r>
      <w:bookmarkStart w:id="0" w:name="_GoBack"/>
      <w:bookmarkEnd w:id="0"/>
    </w:p>
    <w:p w14:paraId="7503B3BB" w14:textId="77777777" w:rsidR="00181995" w:rsidRPr="00217068" w:rsidRDefault="00181995" w:rsidP="00181995">
      <w:pPr>
        <w:rPr>
          <w:rFonts w:ascii="Arial" w:hAnsi="Arial" w:cs="Arial"/>
          <w:sz w:val="18"/>
          <w:szCs w:val="18"/>
        </w:rPr>
      </w:pPr>
    </w:p>
    <w:p w14:paraId="2A13105C"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 **</w:t>
      </w:r>
      <w:r w:rsidRPr="0036547F">
        <w:rPr>
          <w:rFonts w:ascii="Arial" w:hAnsi="Arial" w:cs="Arial"/>
          <w:color w:val="FF0000"/>
          <w:sz w:val="16"/>
          <w:szCs w:val="16"/>
        </w:rPr>
        <w:t xml:space="preserve"> Select model MG operators for units that will routinely cycle less than 20 times per day and require no more than 3/4 HP. Select SG operators for units that will cycle more than 20 times per day and for large size units that will require greater than 3/4 HP.</w:t>
      </w:r>
    </w:p>
    <w:p w14:paraId="386763FA" w14:textId="77777777" w:rsidR="00181995" w:rsidRPr="00E115A0" w:rsidRDefault="00181995" w:rsidP="00181995">
      <w:pPr>
        <w:ind w:left="144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Motor – Standard Use –</w:t>
      </w:r>
      <w:r>
        <w:rPr>
          <w:rFonts w:ascii="Arial" w:hAnsi="Arial" w:cs="Arial"/>
          <w:b/>
          <w:sz w:val="18"/>
          <w:szCs w:val="18"/>
        </w:rPr>
        <w:t xml:space="preserve"> </w:t>
      </w:r>
      <w:r w:rsidRPr="0036547F">
        <w:rPr>
          <w:rFonts w:ascii="Arial" w:hAnsi="Arial" w:cs="Arial"/>
          <w:b/>
          <w:sz w:val="18"/>
          <w:szCs w:val="18"/>
        </w:rPr>
        <w:t>Model MG (Industrial Duty Gear Head) Operator:</w:t>
      </w:r>
      <w:r w:rsidRPr="00217068">
        <w:rPr>
          <w:rFonts w:ascii="Arial" w:hAnsi="Arial" w:cs="Arial"/>
          <w:sz w:val="18"/>
          <w:szCs w:val="18"/>
        </w:rPr>
        <w:t xml:space="preserve"> The operator must not extend above or below the door coil when mounted front-of-coil.  Rated for a maximum of 20 cycles per hour (not to be used for consecutive hours) cULus listed (to comply with UL requirements in The United States and Canada), Totally Enclosed Non Ventilated gear head operator(s) rated (1/3) (1/2) or (3/4) hp as recommended by door manufacture for size and type of door, </w:t>
      </w:r>
      <w:r w:rsidRPr="0036547F">
        <w:rPr>
          <w:rFonts w:ascii="Arial" w:hAnsi="Arial" w:cs="Arial"/>
          <w:sz w:val="18"/>
          <w:szCs w:val="18"/>
          <w:highlight w:val="yellow"/>
        </w:rPr>
        <w:t>____</w:t>
      </w:r>
      <w:r w:rsidRPr="00217068">
        <w:rPr>
          <w:rFonts w:ascii="Arial" w:hAnsi="Arial" w:cs="Arial"/>
          <w:sz w:val="18"/>
          <w:szCs w:val="18"/>
        </w:rPr>
        <w:t xml:space="preserve">Volts, </w:t>
      </w:r>
      <w:r w:rsidRPr="0036547F">
        <w:rPr>
          <w:rFonts w:ascii="Arial" w:hAnsi="Arial" w:cs="Arial"/>
          <w:sz w:val="18"/>
          <w:szCs w:val="18"/>
          <w:highlight w:val="yellow"/>
        </w:rPr>
        <w:t>____</w:t>
      </w:r>
      <w:r w:rsidRPr="00217068">
        <w:rPr>
          <w:rFonts w:ascii="Arial" w:hAnsi="Arial" w:cs="Arial"/>
          <w:sz w:val="18"/>
          <w:szCs w:val="18"/>
        </w:rPr>
        <w:t xml:space="preserve">Phase. Provide complete with electric motor and factory pre-wired motor control terminals, maintenance free solenoid actuated brake, </w:t>
      </w:r>
      <w:r w:rsidRPr="0036547F">
        <w:rPr>
          <w:rFonts w:ascii="Arial" w:hAnsi="Arial" w:cs="Arial"/>
          <w:sz w:val="18"/>
          <w:szCs w:val="18"/>
          <w:highlight w:val="yellow"/>
        </w:rPr>
        <w:t>[emergency manual chain hoist] [provisions for auxiliary push-up operation]</w:t>
      </w:r>
      <w:r w:rsidRPr="00217068">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36547F">
        <w:rPr>
          <w:rFonts w:ascii="Arial" w:hAnsi="Arial" w:cs="Arial"/>
          <w:sz w:val="18"/>
          <w:szCs w:val="18"/>
          <w:highlight w:val="yellow"/>
        </w:rPr>
        <w:t>[an emergency manual chain hoist assembly that safely cuts operator power when engaged. A disconnect chain shall not be required to engage or release the manual chain hoist.] [a disconnect cable for auxiliary push-up operation.]</w:t>
      </w:r>
      <w:r w:rsidRPr="00217068">
        <w:rPr>
          <w:rFonts w:ascii="Arial" w:hAnsi="Arial" w:cs="Arial"/>
          <w:sz w:val="18"/>
          <w:szCs w:val="18"/>
        </w:rPr>
        <w:t xml:space="preserve"> Operator drive and door driven sprockets shall be provided with #50 roller chain. </w:t>
      </w:r>
      <w:r w:rsidRPr="0036547F">
        <w:rPr>
          <w:rFonts w:ascii="Arial" w:hAnsi="Arial" w:cs="Arial"/>
          <w:sz w:val="18"/>
          <w:szCs w:val="18"/>
          <w:highlight w:val="yellow"/>
        </w:rPr>
        <w:t xml:space="preserve">[Provide an integral Motor Mounted Interlock system to prevent damage to door and operator when mechanical door locking </w:t>
      </w:r>
      <w:r w:rsidRPr="0036547F">
        <w:rPr>
          <w:rFonts w:ascii="Arial" w:hAnsi="Arial" w:cs="Arial"/>
          <w:sz w:val="18"/>
          <w:szCs w:val="18"/>
          <w:highlight w:val="yellow"/>
        </w:rPr>
        <w:lastRenderedPageBreak/>
        <w:t>devices are provided.]</w:t>
      </w:r>
      <w:r w:rsidRPr="00217068">
        <w:rPr>
          <w:rFonts w:ascii="Arial" w:hAnsi="Arial" w:cs="Arial"/>
          <w:sz w:val="18"/>
          <w:szCs w:val="18"/>
        </w:rPr>
        <w:t xml:space="preserve"> </w:t>
      </w:r>
      <w:r w:rsidRPr="006B23C4">
        <w:rPr>
          <w:rFonts w:ascii="Arial" w:hAnsi="Arial" w:cs="Arial"/>
          <w:sz w:val="18"/>
          <w:szCs w:val="18"/>
        </w:rPr>
        <w:t>Operator shall be capable of driving the door at a speed of</w:t>
      </w:r>
      <w:r>
        <w:rPr>
          <w:rFonts w:ascii="Arial" w:hAnsi="Arial" w:cs="Arial"/>
          <w:sz w:val="18"/>
          <w:szCs w:val="18"/>
        </w:rPr>
        <w:t xml:space="preserve"> up to 9” per second or as recommended for door size. </w:t>
      </w:r>
      <w:r w:rsidRPr="00217068">
        <w:rPr>
          <w:rFonts w:ascii="Arial" w:hAnsi="Arial" w:cs="Arial"/>
          <w:sz w:val="18"/>
          <w:szCs w:val="18"/>
        </w:rPr>
        <w:t>Fully adjustable, driven linear screw type cam limit switch mechanism shall synchronize the operator with the door. The electrical contractor shall mount</w:t>
      </w:r>
      <w:r w:rsidRPr="00E115A0">
        <w:t xml:space="preserve"> </w:t>
      </w:r>
      <w:r w:rsidRPr="00E115A0">
        <w:rPr>
          <w:rFonts w:ascii="Arial" w:hAnsi="Arial" w:cs="Arial"/>
          <w:sz w:val="18"/>
          <w:szCs w:val="18"/>
        </w:rPr>
        <w:t>the control station(s) and supply the appropriate disconnect switch, all conduit and wiring per the overhead door wiring instructions.</w:t>
      </w:r>
    </w:p>
    <w:p w14:paraId="71733D64" w14:textId="77777777" w:rsidR="00181995" w:rsidRPr="00E115A0" w:rsidRDefault="00181995" w:rsidP="00181995">
      <w:pPr>
        <w:ind w:left="1440" w:hanging="720"/>
        <w:rPr>
          <w:rFonts w:ascii="Arial" w:hAnsi="Arial" w:cs="Arial"/>
          <w:sz w:val="18"/>
          <w:szCs w:val="18"/>
        </w:rPr>
      </w:pPr>
    </w:p>
    <w:p w14:paraId="6D0721C8"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Motor</w:t>
      </w:r>
      <w:r w:rsidRPr="00E115A0">
        <w:rPr>
          <w:rFonts w:ascii="Arial" w:hAnsi="Arial" w:cs="Arial"/>
          <w:sz w:val="18"/>
          <w:szCs w:val="18"/>
        </w:rPr>
        <w:t xml:space="preserve"> </w:t>
      </w:r>
      <w:r w:rsidRPr="00E115A0">
        <w:rPr>
          <w:rFonts w:ascii="Arial" w:hAnsi="Arial" w:cs="Arial"/>
          <w:b/>
          <w:sz w:val="18"/>
          <w:szCs w:val="18"/>
        </w:rPr>
        <w:t>- Continuous Use - Model SG (Super Duty Gear Head) Operator:</w:t>
      </w:r>
      <w:r w:rsidRPr="00E115A0">
        <w:rPr>
          <w:rFonts w:ascii="Arial" w:hAnsi="Arial" w:cs="Arial"/>
          <w:sz w:val="18"/>
          <w:szCs w:val="18"/>
        </w:rPr>
        <w:t xml:space="preserve"> The operator must not extend above or below the door coil when mounted front-of-coil. cULus listed (to comply with UL requirements in The United States and Canada). Totally Enclosed Fan Cooled gear head operator(s) rated (1/2) to (7 1/2) hp as recommended by door manufacture for size and type of door, </w:t>
      </w:r>
      <w:r w:rsidRPr="00E115A0">
        <w:rPr>
          <w:rFonts w:ascii="Arial" w:hAnsi="Arial" w:cs="Arial"/>
          <w:sz w:val="18"/>
          <w:szCs w:val="18"/>
          <w:highlight w:val="yellow"/>
        </w:rPr>
        <w:t>____</w:t>
      </w:r>
      <w:r w:rsidRPr="00E115A0">
        <w:rPr>
          <w:rFonts w:ascii="Arial" w:hAnsi="Arial" w:cs="Arial"/>
          <w:sz w:val="18"/>
          <w:szCs w:val="18"/>
        </w:rPr>
        <w:t xml:space="preserve">Volts, </w:t>
      </w:r>
      <w:r w:rsidRPr="00E115A0">
        <w:rPr>
          <w:rFonts w:ascii="Arial" w:hAnsi="Arial" w:cs="Arial"/>
          <w:sz w:val="18"/>
          <w:szCs w:val="18"/>
          <w:highlight w:val="yellow"/>
        </w:rPr>
        <w:t>____</w:t>
      </w:r>
      <w:r w:rsidRPr="00E115A0">
        <w:rPr>
          <w:rFonts w:ascii="Arial" w:hAnsi="Arial" w:cs="Arial"/>
          <w:sz w:val="18"/>
          <w:szCs w:val="18"/>
        </w:rPr>
        <w:t>Phase. Provide complete with electric motor and factory pre-wired motor control terminals, maintenance free solenoid actuated brak</w:t>
      </w:r>
      <w:r>
        <w:rPr>
          <w:rFonts w:ascii="Arial" w:hAnsi="Arial" w:cs="Arial"/>
          <w:sz w:val="18"/>
          <w:szCs w:val="18"/>
        </w:rPr>
        <w:t xml:space="preserve">e, emergency manual chain hoist </w:t>
      </w:r>
      <w:r w:rsidRPr="00E115A0">
        <w:rPr>
          <w:rFonts w:ascii="Arial" w:hAnsi="Arial" w:cs="Arial"/>
          <w:sz w:val="18"/>
          <w:szCs w:val="18"/>
        </w:rPr>
        <w:t xml:space="preserve">and control station(s). Motor shall be high starting torque, industrial type, with overload protection. Primary speed reduction shall be heavy-duty gears running in grease or oil bath with mechanical braking to hold the door in any position. </w:t>
      </w:r>
      <w:r>
        <w:rPr>
          <w:rFonts w:ascii="Arial" w:hAnsi="Arial" w:cs="Arial"/>
          <w:sz w:val="18"/>
          <w:szCs w:val="18"/>
        </w:rPr>
        <w:t>T</w:t>
      </w:r>
      <w:r w:rsidRPr="00E115A0">
        <w:rPr>
          <w:rFonts w:ascii="Arial" w:hAnsi="Arial" w:cs="Arial"/>
          <w:sz w:val="18"/>
          <w:szCs w:val="18"/>
        </w:rPr>
        <w:t>he emergency manual chain hoist assembly is automatically disengaged when motor is energized. A disconnect chain shall not be required to engage or release the manual chain hoist. Operator drive and door driven sprockets shall be provided</w:t>
      </w:r>
      <w:r>
        <w:rPr>
          <w:rFonts w:ascii="Arial" w:hAnsi="Arial" w:cs="Arial"/>
          <w:sz w:val="18"/>
          <w:szCs w:val="18"/>
        </w:rPr>
        <w:t xml:space="preserve"> with minimum #50 roller chain. </w:t>
      </w:r>
      <w:r w:rsidRPr="006B23C4">
        <w:rPr>
          <w:rFonts w:ascii="Arial" w:hAnsi="Arial" w:cs="Arial"/>
          <w:sz w:val="18"/>
          <w:szCs w:val="18"/>
        </w:rPr>
        <w:t>Operator shall be capable of driving the door at a speed of</w:t>
      </w:r>
      <w:r>
        <w:rPr>
          <w:rFonts w:ascii="Arial" w:hAnsi="Arial" w:cs="Arial"/>
          <w:sz w:val="18"/>
          <w:szCs w:val="18"/>
        </w:rPr>
        <w:t xml:space="preserve"> up to 9” per second or as recommended for door size. </w:t>
      </w:r>
      <w:r w:rsidRPr="00E115A0">
        <w:rPr>
          <w:rFonts w:ascii="Arial" w:hAnsi="Arial" w:cs="Arial"/>
          <w:sz w:val="18"/>
          <w:szCs w:val="18"/>
        </w:rPr>
        <w:t>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45A7EA9F" w14:textId="77777777" w:rsidR="00181995" w:rsidRDefault="00181995" w:rsidP="00181995">
      <w:pPr>
        <w:ind w:left="1440" w:hanging="720"/>
        <w:rPr>
          <w:rFonts w:ascii="Arial" w:hAnsi="Arial" w:cs="Arial"/>
          <w:sz w:val="18"/>
          <w:szCs w:val="18"/>
        </w:rPr>
      </w:pPr>
    </w:p>
    <w:p w14:paraId="55E09E11" w14:textId="77777777" w:rsidR="00181995" w:rsidRPr="00C05A6A" w:rsidRDefault="00181995" w:rsidP="00181995">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Select S</w:t>
      </w:r>
      <w:r w:rsidRPr="00C05A6A">
        <w:rPr>
          <w:rFonts w:ascii="Arial" w:hAnsi="Arial" w:cs="Arial"/>
          <w:color w:val="FF0000"/>
          <w:sz w:val="16"/>
          <w:szCs w:val="16"/>
        </w:rPr>
        <w:t>HN</w:t>
      </w:r>
      <w:r>
        <w:rPr>
          <w:rFonts w:ascii="Arial" w:hAnsi="Arial" w:cs="Arial"/>
          <w:color w:val="FF0000"/>
          <w:sz w:val="16"/>
          <w:szCs w:val="16"/>
        </w:rPr>
        <w:t>79/SGN79</w:t>
      </w:r>
      <w:r w:rsidRPr="00C05A6A">
        <w:rPr>
          <w:rFonts w:ascii="Arial" w:hAnsi="Arial" w:cs="Arial"/>
          <w:color w:val="FF0000"/>
          <w:sz w:val="16"/>
          <w:szCs w:val="16"/>
        </w:rPr>
        <w:t xml:space="preserve"> NEMA </w:t>
      </w:r>
      <w:r>
        <w:rPr>
          <w:rFonts w:ascii="Arial" w:hAnsi="Arial" w:cs="Arial"/>
          <w:color w:val="FF0000"/>
          <w:sz w:val="16"/>
          <w:szCs w:val="16"/>
        </w:rPr>
        <w:t>7/9 Explosion &amp; Dust-Ignition Proof</w:t>
      </w:r>
      <w:r w:rsidRPr="00C05A6A">
        <w:rPr>
          <w:rFonts w:ascii="Arial" w:hAnsi="Arial" w:cs="Arial"/>
          <w:color w:val="FF0000"/>
          <w:sz w:val="16"/>
          <w:szCs w:val="16"/>
        </w:rPr>
        <w:t xml:space="preserve"> rated operators for units that have</w:t>
      </w:r>
      <w:r>
        <w:rPr>
          <w:rFonts w:ascii="Arial" w:hAnsi="Arial" w:cs="Arial"/>
          <w:color w:val="FF0000"/>
          <w:sz w:val="16"/>
          <w:szCs w:val="16"/>
        </w:rPr>
        <w:t xml:space="preserve"> potential to be exposed to flammable gases, vapors, mists &amp; dusts that are considered flammable</w:t>
      </w:r>
    </w:p>
    <w:p w14:paraId="251CD6E2" w14:textId="77777777" w:rsidR="00181995" w:rsidRPr="00AD5570" w:rsidRDefault="00181995" w:rsidP="00181995">
      <w:pPr>
        <w:ind w:left="720"/>
        <w:rPr>
          <w:rFonts w:ascii="Arial" w:hAnsi="Arial" w:cs="Arial"/>
          <w:sz w:val="18"/>
          <w:szCs w:val="18"/>
        </w:rPr>
      </w:pPr>
      <w:r w:rsidRPr="00710770">
        <w:rPr>
          <w:rFonts w:ascii="Arial" w:hAnsi="Arial" w:cs="Arial"/>
          <w:bCs/>
          <w:sz w:val="18"/>
          <w:szCs w:val="18"/>
        </w:rPr>
        <w:t>A.</w:t>
      </w:r>
      <w:r w:rsidRPr="00AD5570">
        <w:rPr>
          <w:rFonts w:ascii="Arial" w:hAnsi="Arial" w:cs="Arial"/>
          <w:b/>
          <w:bCs/>
          <w:sz w:val="18"/>
          <w:szCs w:val="18"/>
        </w:rPr>
        <w:t xml:space="preserve">       Motor</w:t>
      </w:r>
      <w:r w:rsidRPr="00AD5570">
        <w:rPr>
          <w:rFonts w:ascii="Arial" w:hAnsi="Arial" w:cs="Arial"/>
          <w:sz w:val="18"/>
          <w:szCs w:val="18"/>
        </w:rPr>
        <w:t xml:space="preserve"> </w:t>
      </w:r>
      <w:r w:rsidRPr="00AD5570">
        <w:rPr>
          <w:rFonts w:ascii="Arial" w:hAnsi="Arial" w:cs="Arial"/>
          <w:b/>
          <w:bCs/>
          <w:sz w:val="18"/>
          <w:szCs w:val="18"/>
        </w:rPr>
        <w:t>- Continuous Use - Model SHN79/SGN79 (Super Duty Gear Head NEMA 7/9) Operator:</w:t>
      </w:r>
      <w:r w:rsidRPr="00AD5570">
        <w:rPr>
          <w:rFonts w:ascii="Arial" w:hAnsi="Arial" w:cs="Arial"/>
          <w:sz w:val="18"/>
          <w:szCs w:val="18"/>
        </w:rPr>
        <w:t xml:space="preserve"> </w:t>
      </w:r>
    </w:p>
    <w:p w14:paraId="5E6C545F"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UL Listed NEMA 7/9 explosion proof &amp; Dust-Ignition Proof (UL1203) rated</w:t>
      </w:r>
    </w:p>
    <w:p w14:paraId="7CEDAA28" w14:textId="77777777" w:rsidR="00181995" w:rsidRDefault="00181995" w:rsidP="00181995">
      <w:pPr>
        <w:pStyle w:val="ListParagraph"/>
        <w:numPr>
          <w:ilvl w:val="2"/>
          <w:numId w:val="9"/>
        </w:numPr>
        <w:rPr>
          <w:rFonts w:ascii="Arial" w:hAnsi="Arial" w:cs="Arial"/>
          <w:sz w:val="18"/>
          <w:szCs w:val="18"/>
        </w:rPr>
      </w:pPr>
      <w:r>
        <w:rPr>
          <w:rFonts w:ascii="Arial" w:hAnsi="Arial" w:cs="Arial"/>
          <w:sz w:val="18"/>
          <w:szCs w:val="18"/>
        </w:rPr>
        <w:t>Only operators UL 1203 listed are accepted; operators manufactured from components as compliant per UL 1203 are not permitted</w:t>
      </w:r>
    </w:p>
    <w:p w14:paraId="44A5C514" w14:textId="77777777" w:rsidR="00181995" w:rsidRDefault="00181995" w:rsidP="00181995">
      <w:pPr>
        <w:pStyle w:val="ListParagraph"/>
        <w:numPr>
          <w:ilvl w:val="2"/>
          <w:numId w:val="9"/>
        </w:numPr>
        <w:rPr>
          <w:rFonts w:ascii="Arial" w:hAnsi="Arial" w:cs="Arial"/>
          <w:sz w:val="18"/>
          <w:szCs w:val="18"/>
        </w:rPr>
      </w:pPr>
      <w:r>
        <w:rPr>
          <w:rFonts w:ascii="Arial" w:hAnsi="Arial" w:cs="Arial"/>
          <w:sz w:val="18"/>
          <w:szCs w:val="18"/>
        </w:rPr>
        <w:t>Rated for explosion proof classifications:</w:t>
      </w:r>
    </w:p>
    <w:p w14:paraId="2686768B" w14:textId="77777777" w:rsidR="00181995" w:rsidRDefault="00181995" w:rsidP="00181995">
      <w:pPr>
        <w:pStyle w:val="ListParagraph"/>
        <w:numPr>
          <w:ilvl w:val="3"/>
          <w:numId w:val="9"/>
        </w:numPr>
        <w:rPr>
          <w:rFonts w:ascii="Arial" w:hAnsi="Arial" w:cs="Arial"/>
          <w:sz w:val="18"/>
          <w:szCs w:val="18"/>
        </w:rPr>
      </w:pPr>
      <w:r>
        <w:rPr>
          <w:rFonts w:ascii="Arial" w:hAnsi="Arial" w:cs="Arial"/>
          <w:sz w:val="18"/>
          <w:szCs w:val="18"/>
        </w:rPr>
        <w:t>Class I, Division 1, Groups C &amp; D</w:t>
      </w:r>
    </w:p>
    <w:p w14:paraId="0F7E8A04" w14:textId="77777777" w:rsidR="00181995" w:rsidRDefault="00181995" w:rsidP="00181995">
      <w:pPr>
        <w:pStyle w:val="ListParagraph"/>
        <w:numPr>
          <w:ilvl w:val="3"/>
          <w:numId w:val="9"/>
        </w:numPr>
        <w:rPr>
          <w:rFonts w:ascii="Arial" w:hAnsi="Arial" w:cs="Arial"/>
          <w:sz w:val="18"/>
          <w:szCs w:val="18"/>
        </w:rPr>
      </w:pPr>
      <w:r>
        <w:rPr>
          <w:rFonts w:ascii="Arial" w:hAnsi="Arial" w:cs="Arial"/>
          <w:sz w:val="18"/>
          <w:szCs w:val="18"/>
        </w:rPr>
        <w:t>Class II, Division 1, Groups E, F, &amp; G</w:t>
      </w:r>
    </w:p>
    <w:p w14:paraId="048174ED"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Only operators UL 325 listed are permitted</w:t>
      </w:r>
    </w:p>
    <w:p w14:paraId="756F67C9"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14:paraId="4DED72FE"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Integrated explosion-proof control box with motor and control circuits pre-wired to the control box</w:t>
      </w:r>
    </w:p>
    <w:p w14:paraId="2961668C"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Dual isolated circuit design is required</w:t>
      </w:r>
    </w:p>
    <w:p w14:paraId="18A7CE65"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hp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78A5C1BE"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hp and control station(s). </w:t>
      </w:r>
    </w:p>
    <w:p w14:paraId="0A069A0D"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3A509A4C"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413C2A94"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3C3A48DB"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2309D247"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4AD4A3AB"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5A97A199"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061F598E" w14:textId="77777777" w:rsidR="00181995" w:rsidRPr="00E115A0" w:rsidRDefault="00181995" w:rsidP="00181995">
      <w:pPr>
        <w:ind w:left="1440" w:hanging="720"/>
        <w:rPr>
          <w:rFonts w:ascii="Arial" w:hAnsi="Arial" w:cs="Arial"/>
          <w:sz w:val="18"/>
          <w:szCs w:val="18"/>
        </w:rPr>
      </w:pPr>
    </w:p>
    <w:p w14:paraId="7BBB506F"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Supply Model EverGard Electric Motor Operator with back-up power control box</w:t>
      </w:r>
      <w:r w:rsidRPr="00E115A0">
        <w:rPr>
          <w:rFonts w:ascii="Arial" w:hAnsi="Arial" w:cs="Arial"/>
          <w:sz w:val="18"/>
          <w:szCs w:val="18"/>
        </w:rPr>
        <w:t xml:space="preserve">, Limited Duty (up to 10 cycles per hour), cULus listed, TENV gear head operator, 24DVC. Horsepower as recommended by manufacturer.  Provide complete with electric motor and factory pre-wired motor control terminals, maintenance free solenoid actuated brake, emergency manual chain hoist and </w:t>
      </w:r>
      <w:r w:rsidRPr="00E115A0">
        <w:rPr>
          <w:rFonts w:ascii="Arial" w:hAnsi="Arial" w:cs="Arial"/>
          <w:sz w:val="18"/>
          <w:szCs w:val="18"/>
        </w:rPr>
        <w:lastRenderedPageBreak/>
        <w:t xml:space="preserve">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w:t>
      </w:r>
      <w:r w:rsidRPr="006B23C4">
        <w:rPr>
          <w:rFonts w:ascii="Arial" w:hAnsi="Arial" w:cs="Arial"/>
          <w:sz w:val="18"/>
          <w:szCs w:val="18"/>
        </w:rPr>
        <w:t>Operator drive and door driven sprockets shall be provided with minimum #50 roller chain. Operator shall be capable of driving the door at a speed of</w:t>
      </w:r>
      <w:r>
        <w:rPr>
          <w:rFonts w:ascii="Arial" w:hAnsi="Arial" w:cs="Arial"/>
          <w:sz w:val="18"/>
          <w:szCs w:val="18"/>
        </w:rPr>
        <w:t xml:space="preserve"> up to 9” per second or as recommended for door size. </w:t>
      </w:r>
      <w:r w:rsidRPr="00E115A0">
        <w:rPr>
          <w:rFonts w:ascii="Arial" w:hAnsi="Arial" w:cs="Arial"/>
          <w:sz w:val="18"/>
          <w:szCs w:val="18"/>
        </w:rPr>
        <w:t>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5C09A6D6"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t xml:space="preserve">Supply model </w:t>
      </w:r>
      <w:r w:rsidRPr="00E115A0">
        <w:rPr>
          <w:rFonts w:ascii="Arial" w:hAnsi="Arial" w:cs="Arial"/>
          <w:b/>
          <w:sz w:val="18"/>
          <w:szCs w:val="18"/>
        </w:rPr>
        <w:t>EverGard with programmable logic board</w:t>
      </w:r>
      <w:r w:rsidRPr="00E115A0">
        <w:rPr>
          <w:rFonts w:ascii="Arial" w:hAnsi="Arial" w:cs="Arial"/>
          <w:sz w:val="18"/>
          <w:szCs w:val="18"/>
        </w:rPr>
        <w:t xml:space="preserve"> and back-up power supply.  120v AC input power with auto switch to 24v DC back-up power.  Back-up power to provide minimum 10 open/close cycles and 48 hr stand-by.</w:t>
      </w:r>
    </w:p>
    <w:p w14:paraId="79524AF6"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(2) 12v rechargeable lead sealed batteries.</w:t>
      </w:r>
    </w:p>
    <w:p w14:paraId="6512BCCC"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t>Programmable battery load testing</w:t>
      </w:r>
    </w:p>
    <w:p w14:paraId="1AE1BAA6"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t>Monitoring points for open/close position, AC power loss and battery low voltage</w:t>
      </w:r>
    </w:p>
    <w:p w14:paraId="60C2324B"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d.</w:t>
      </w:r>
      <w:r w:rsidRPr="00E115A0">
        <w:rPr>
          <w:rFonts w:ascii="Arial" w:hAnsi="Arial" w:cs="Arial"/>
          <w:sz w:val="18"/>
          <w:szCs w:val="18"/>
        </w:rPr>
        <w:tab/>
        <w:t>12’-0” (standard) wiring whip to connect control box and motor</w:t>
      </w:r>
    </w:p>
    <w:p w14:paraId="151045BC" w14:textId="77777777" w:rsidR="00181995" w:rsidRPr="00E115A0" w:rsidRDefault="00181995" w:rsidP="00181995">
      <w:pPr>
        <w:ind w:left="2880"/>
        <w:rPr>
          <w:rFonts w:ascii="Arial" w:hAnsi="Arial" w:cs="Arial"/>
          <w:sz w:val="18"/>
          <w:szCs w:val="18"/>
        </w:rPr>
      </w:pPr>
      <w:r w:rsidRPr="00E115A0">
        <w:rPr>
          <w:rFonts w:ascii="Arial" w:hAnsi="Arial" w:cs="Arial"/>
          <w:sz w:val="18"/>
          <w:szCs w:val="18"/>
        </w:rPr>
        <w:t>i.</w:t>
      </w:r>
      <w:r w:rsidRPr="00E115A0">
        <w:rPr>
          <w:rFonts w:ascii="Arial" w:hAnsi="Arial" w:cs="Arial"/>
          <w:sz w:val="18"/>
          <w:szCs w:val="18"/>
        </w:rPr>
        <w:tab/>
        <w:t>Up to 120’-0” available.</w:t>
      </w:r>
    </w:p>
    <w:p w14:paraId="2C4FF2A6"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e.</w:t>
      </w:r>
      <w:r w:rsidRPr="00E115A0">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121C8A5F"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f.</w:t>
      </w:r>
      <w:r w:rsidRPr="00E115A0">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6BF51D99"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g.</w:t>
      </w:r>
      <w:r w:rsidRPr="00E115A0">
        <w:rPr>
          <w:rFonts w:ascii="Arial" w:hAnsi="Arial" w:cs="Arial"/>
          <w:sz w:val="18"/>
          <w:szCs w:val="18"/>
        </w:rPr>
        <w:tab/>
        <w:t>Non-resettable cycle counter</w:t>
      </w:r>
    </w:p>
    <w:p w14:paraId="357D748A"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h.</w:t>
      </w:r>
      <w:r w:rsidRPr="00E115A0">
        <w:rPr>
          <w:rFonts w:ascii="Arial" w:hAnsi="Arial" w:cs="Arial"/>
          <w:sz w:val="18"/>
          <w:szCs w:val="18"/>
        </w:rPr>
        <w:tab/>
        <w:t>UL325 &amp; UL864 compliant system.</w:t>
      </w:r>
    </w:p>
    <w:p w14:paraId="28EC92A6" w14:textId="77777777" w:rsidR="00181995" w:rsidRPr="00E115A0" w:rsidRDefault="00181995" w:rsidP="00181995">
      <w:pPr>
        <w:ind w:left="1440" w:hanging="720"/>
        <w:rPr>
          <w:rFonts w:ascii="Arial" w:hAnsi="Arial" w:cs="Arial"/>
          <w:sz w:val="18"/>
          <w:szCs w:val="18"/>
        </w:rPr>
      </w:pPr>
    </w:p>
    <w:p w14:paraId="16C2ACD8"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tab/>
      </w:r>
    </w:p>
    <w:p w14:paraId="456D9955" w14:textId="77777777" w:rsidR="00181995" w:rsidRPr="00E115A0" w:rsidRDefault="00181995" w:rsidP="00181995">
      <w:pPr>
        <w:rPr>
          <w:rFonts w:ascii="Arial" w:hAnsi="Arial" w:cs="Arial"/>
          <w:b/>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Most common control stations are listed below; consult </w:t>
      </w:r>
      <w:r>
        <w:rPr>
          <w:rFonts w:ascii="Arial" w:hAnsi="Arial" w:cs="Arial"/>
          <w:color w:val="FF0000"/>
          <w:sz w:val="16"/>
          <w:szCs w:val="16"/>
        </w:rPr>
        <w:t>the</w:t>
      </w:r>
      <w:r w:rsidRPr="00E115A0">
        <w:rPr>
          <w:rFonts w:ascii="Arial" w:hAnsi="Arial" w:cs="Arial"/>
          <w:color w:val="FF0000"/>
          <w:sz w:val="16"/>
          <w:szCs w:val="16"/>
        </w:rPr>
        <w:t xml:space="preserve"> Architectural Design Support at (800) 233-8366 ext. 4551 for other options.  </w:t>
      </w:r>
      <w:r w:rsidRPr="00E115A0">
        <w:rPr>
          <w:rFonts w:ascii="Arial" w:hAnsi="Arial" w:cs="Arial"/>
          <w:b/>
          <w:color w:val="FF0000"/>
          <w:sz w:val="16"/>
          <w:szCs w:val="16"/>
        </w:rPr>
        <w:t>Delete sections B through C for manual push-up or crank /hoist operation.</w:t>
      </w:r>
    </w:p>
    <w:p w14:paraId="18A03AEE"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E115A0">
        <w:rPr>
          <w:rFonts w:ascii="Arial" w:hAnsi="Arial" w:cs="Arial"/>
          <w:b/>
          <w:sz w:val="18"/>
          <w:szCs w:val="18"/>
        </w:rPr>
        <w:t>Control Station:</w:t>
      </w:r>
      <w:r w:rsidRPr="00E115A0">
        <w:rPr>
          <w:rFonts w:ascii="Arial" w:hAnsi="Arial" w:cs="Arial"/>
          <w:sz w:val="18"/>
          <w:szCs w:val="18"/>
        </w:rPr>
        <w:t xml:space="preserve"> </w:t>
      </w:r>
    </w:p>
    <w:p w14:paraId="56018943" w14:textId="77777777" w:rsidR="00181995" w:rsidRPr="00E115A0" w:rsidRDefault="00181995" w:rsidP="00181995">
      <w:pPr>
        <w:rPr>
          <w:rFonts w:ascii="Arial" w:hAnsi="Arial" w:cs="Arial"/>
          <w:color w:val="FF0000"/>
          <w:sz w:val="16"/>
          <w:szCs w:val="16"/>
        </w:rPr>
      </w:pPr>
      <w:r w:rsidRPr="00E115A0">
        <w:rPr>
          <w:rFonts w:ascii="Arial" w:hAnsi="Arial" w:cs="Arial"/>
          <w:b/>
          <w:color w:val="FF0000"/>
          <w:sz w:val="16"/>
          <w:szCs w:val="16"/>
        </w:rPr>
        <w:t>** NOTE TO SPECIFIER</w:t>
      </w:r>
      <w:r w:rsidRPr="00E115A0">
        <w:rPr>
          <w:rFonts w:ascii="Arial" w:hAnsi="Arial" w:cs="Arial"/>
          <w:color w:val="FF0000"/>
          <w:sz w:val="16"/>
          <w:szCs w:val="16"/>
        </w:rPr>
        <w:t xml:space="preserve"> ** Select one of the following.</w:t>
      </w:r>
    </w:p>
    <w:p w14:paraId="13FBB026"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NEMA 1</w:t>
      </w:r>
    </w:p>
    <w:p w14:paraId="39A16F5B"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 key switch with "Stop" push button; NEMA 3R</w:t>
      </w:r>
    </w:p>
    <w:p w14:paraId="0139CFD4" w14:textId="77777777" w:rsidR="00181995" w:rsidRDefault="00181995" w:rsidP="00181995">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"Open/Close/Stop," push buttons with keyed lock-out, not masterkeyable; NEMA 4</w:t>
      </w:r>
    </w:p>
    <w:p w14:paraId="21E69C5C"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"Open/Close/Stop" push buttons; NEMA 1B</w:t>
      </w:r>
    </w:p>
    <w:p w14:paraId="27092C92" w14:textId="77777777" w:rsidR="00181995"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 key switch with "Stop" push button; NEMA 1B</w:t>
      </w:r>
    </w:p>
    <w:p w14:paraId="25FFB665" w14:textId="77777777" w:rsidR="00181995" w:rsidRPr="00E115A0" w:rsidRDefault="00181995" w:rsidP="00181995">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51678C">
        <w:rPr>
          <w:rFonts w:ascii="Arial" w:hAnsi="Arial" w:cs="Arial"/>
          <w:sz w:val="18"/>
          <w:szCs w:val="18"/>
          <w:highlight w:val="yellow"/>
        </w:rPr>
        <w:t>["Stop" push button and] [small format Best type 7-pin cylinder] [Schlage 6-pin cylinder] [#5 U-Change cylinder]</w:t>
      </w:r>
      <w:r>
        <w:rPr>
          <w:rFonts w:ascii="Arial" w:hAnsi="Arial" w:cs="Arial"/>
          <w:sz w:val="18"/>
          <w:szCs w:val="18"/>
        </w:rPr>
        <w:t>; NEMA 1B</w:t>
      </w:r>
    </w:p>
    <w:p w14:paraId="5E04F840" w14:textId="77777777" w:rsidR="00181995" w:rsidRPr="00E115A0" w:rsidRDefault="00181995" w:rsidP="00181995">
      <w:pPr>
        <w:rPr>
          <w:rFonts w:ascii="Arial" w:hAnsi="Arial" w:cs="Arial"/>
          <w:sz w:val="18"/>
          <w:szCs w:val="18"/>
        </w:rPr>
      </w:pPr>
    </w:p>
    <w:p w14:paraId="7FB4903E"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r>
      <w:r w:rsidRPr="00E115A0">
        <w:rPr>
          <w:rFonts w:ascii="Arial" w:hAnsi="Arial" w:cs="Arial"/>
          <w:b/>
          <w:sz w:val="18"/>
          <w:szCs w:val="18"/>
        </w:rPr>
        <w:t>Control Operation:</w:t>
      </w:r>
    </w:p>
    <w:p w14:paraId="4D0E8CB7" w14:textId="77777777" w:rsidR="00181995" w:rsidRPr="00E115A0" w:rsidRDefault="00181995" w:rsidP="00181995">
      <w:pPr>
        <w:rPr>
          <w:rFonts w:ascii="Arial" w:hAnsi="Arial" w:cs="Arial"/>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Select one of the following.</w:t>
      </w:r>
    </w:p>
    <w:p w14:paraId="42391B6D" w14:textId="77777777" w:rsidR="00181995" w:rsidRPr="00E115A0" w:rsidRDefault="00181995" w:rsidP="00181995">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Constant Pressure to Close:</w:t>
      </w:r>
    </w:p>
    <w:p w14:paraId="23DE015C"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No sensing device required</w:t>
      </w:r>
    </w:p>
    <w:p w14:paraId="16E6FB52"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2-wire, electric sensing edge</w:t>
      </w:r>
      <w:r w:rsidRPr="00E115A0">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3644248C" w14:textId="77777777" w:rsidR="00181995" w:rsidRPr="00954CC4" w:rsidRDefault="00181995" w:rsidP="00181995">
      <w:pPr>
        <w:rPr>
          <w:rFonts w:ascii="Arial" w:hAnsi="Arial" w:cs="Arial"/>
          <w:color w:val="FF0000"/>
          <w:sz w:val="16"/>
          <w:szCs w:val="16"/>
        </w:rPr>
      </w:pPr>
      <w:r w:rsidRPr="00954CC4">
        <w:rPr>
          <w:rFonts w:ascii="Arial" w:hAnsi="Arial" w:cs="Arial"/>
          <w:color w:val="FF0000"/>
          <w:sz w:val="16"/>
          <w:szCs w:val="16"/>
        </w:rPr>
        <w:t xml:space="preserve">** </w:t>
      </w:r>
      <w:r w:rsidRPr="00954CC4">
        <w:rPr>
          <w:rFonts w:ascii="Arial" w:hAnsi="Arial" w:cs="Arial"/>
          <w:b/>
          <w:bCs/>
          <w:color w:val="FF0000"/>
          <w:sz w:val="16"/>
          <w:szCs w:val="16"/>
        </w:rPr>
        <w:t>NOTE TO SPECIFIER</w:t>
      </w:r>
      <w:r w:rsidRPr="00954CC4">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SafetyGard UL325 Light Curtain with Dynamic Sequential Blanking must be selected. The following options are available individually or in conjunction; please select as desired.  </w:t>
      </w:r>
    </w:p>
    <w:p w14:paraId="6F3AEBB1" w14:textId="77777777" w:rsidR="00181995" w:rsidRPr="00E115A0" w:rsidRDefault="00181995" w:rsidP="00181995">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Momentary Contact to Close:</w:t>
      </w:r>
    </w:p>
    <w:p w14:paraId="4270E787" w14:textId="77777777" w:rsidR="00181995" w:rsidRPr="00E115A0" w:rsidRDefault="00181995" w:rsidP="00181995">
      <w:pPr>
        <w:ind w:left="1440" w:firstLine="720"/>
        <w:rPr>
          <w:rFonts w:ascii="Arial" w:hAnsi="Arial" w:cs="Arial"/>
          <w:sz w:val="18"/>
          <w:szCs w:val="18"/>
        </w:rPr>
      </w:pPr>
      <w:r w:rsidRPr="00E115A0">
        <w:rPr>
          <w:rFonts w:ascii="Arial" w:hAnsi="Arial" w:cs="Arial"/>
          <w:sz w:val="18"/>
          <w:szCs w:val="18"/>
        </w:rPr>
        <w:t>Fail-safe, UL325-2010 Compliant Entrapment Protection for Motor Operation</w:t>
      </w:r>
    </w:p>
    <w:p w14:paraId="006EF433" w14:textId="77777777" w:rsidR="00181995"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Pr>
          <w:rFonts w:ascii="Arial" w:hAnsi="Arial" w:cs="Arial"/>
          <w:b/>
          <w:bCs/>
          <w:sz w:val="18"/>
          <w:szCs w:val="18"/>
        </w:rPr>
        <w:t xml:space="preserve">SafetyGard UL325 Light Curtain with Dynamic Sequential Blanking: </w:t>
      </w:r>
      <w:r>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3B9AE6F3" w14:textId="77777777" w:rsidR="00181995" w:rsidRPr="00E115A0" w:rsidRDefault="00181995" w:rsidP="00181995">
      <w:pPr>
        <w:ind w:left="2880" w:hanging="720"/>
        <w:rPr>
          <w:rFonts w:ascii="Arial" w:hAnsi="Arial" w:cs="Arial"/>
          <w:sz w:val="18"/>
          <w:szCs w:val="18"/>
        </w:rPr>
      </w:pPr>
      <w:r>
        <w:rPr>
          <w:rFonts w:ascii="Arial" w:hAnsi="Arial" w:cs="Arial"/>
          <w:sz w:val="18"/>
          <w:szCs w:val="18"/>
        </w:rPr>
        <w:lastRenderedPageBreak/>
        <w:t>a.</w:t>
      </w:r>
      <w:r>
        <w:rPr>
          <w:rFonts w:ascii="Arial" w:hAnsi="Arial" w:cs="Arial"/>
          <w:sz w:val="18"/>
          <w:szCs w:val="18"/>
        </w:rPr>
        <w:tab/>
      </w:r>
      <w:r w:rsidRPr="00E115A0">
        <w:rPr>
          <w:rFonts w:ascii="Arial" w:hAnsi="Arial" w:cs="Arial"/>
          <w:b/>
          <w:sz w:val="18"/>
          <w:szCs w:val="18"/>
        </w:rPr>
        <w:t>2-wire, E.L.R. electric sensing/weather edge seal</w:t>
      </w:r>
      <w:r w:rsidRPr="00E115A0">
        <w:rPr>
          <w:rFonts w:ascii="Arial" w:hAnsi="Arial" w:cs="Arial"/>
          <w:sz w:val="18"/>
          <w:szCs w:val="18"/>
        </w:rPr>
        <w:t xml:space="preserve"> extending full width of door bottom bar.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409AC861"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4X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0D05F6DA"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1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38DBB2DB" w14:textId="77777777" w:rsidR="00181995" w:rsidRPr="00E115A0" w:rsidRDefault="00181995" w:rsidP="00181995">
      <w:pPr>
        <w:rPr>
          <w:rFonts w:ascii="Arial" w:hAnsi="Arial" w:cs="Arial"/>
          <w:sz w:val="18"/>
          <w:szCs w:val="18"/>
        </w:rPr>
      </w:pPr>
    </w:p>
    <w:p w14:paraId="5F695519"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2.</w:t>
      </w:r>
      <w:r w:rsidRPr="00E115A0">
        <w:rPr>
          <w:rFonts w:ascii="Arial" w:hAnsi="Arial" w:cs="Arial"/>
          <w:sz w:val="18"/>
          <w:szCs w:val="18"/>
        </w:rPr>
        <w:tab/>
      </w:r>
      <w:r w:rsidRPr="00E115A0">
        <w:rPr>
          <w:rFonts w:ascii="Arial" w:hAnsi="Arial" w:cs="Arial"/>
          <w:b/>
          <w:sz w:val="18"/>
          <w:szCs w:val="18"/>
        </w:rPr>
        <w:t>Sensing/Weather Edge:</w:t>
      </w:r>
      <w:r w:rsidRPr="00E115A0">
        <w:rPr>
          <w:rFonts w:ascii="Arial" w:hAnsi="Arial" w:cs="Arial"/>
          <w:sz w:val="18"/>
          <w:szCs w:val="18"/>
        </w:rPr>
        <w:t xml:space="preserve"> Automatic reversing control by an automatic sensing switch within neoprene or rubber astragal extending full width of door bottom bar</w:t>
      </w:r>
    </w:p>
    <w:p w14:paraId="66F27C3E"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Select one or both of the following.</w:t>
      </w:r>
    </w:p>
    <w:p w14:paraId="7F954065"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Electric sensing edge device.</w:t>
      </w:r>
      <w:r w:rsidRPr="00E115A0">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1BD455C9"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 xml:space="preserve">Pneumatic sensing edge device. </w:t>
      </w:r>
      <w:r w:rsidRPr="00E115A0">
        <w:rPr>
          <w:rFonts w:ascii="Arial" w:hAnsi="Arial" w:cs="Arial"/>
          <w:sz w:val="18"/>
          <w:szCs w:val="18"/>
        </w:rPr>
        <w:t xml:space="preserve">Provide </w:t>
      </w:r>
      <w:r w:rsidRPr="009F6F67">
        <w:rPr>
          <w:rFonts w:ascii="Arial" w:hAnsi="Arial" w:cs="Arial"/>
          <w:sz w:val="18"/>
          <w:szCs w:val="18"/>
          <w:highlight w:val="yellow"/>
        </w:rPr>
        <w:t>[self-coiling cable] [retracting safety cord and reel]</w:t>
      </w:r>
      <w:r w:rsidRPr="00E115A0">
        <w:rPr>
          <w:rFonts w:ascii="Arial" w:hAnsi="Arial" w:cs="Arial"/>
          <w:sz w:val="18"/>
          <w:szCs w:val="18"/>
        </w:rPr>
        <w:t xml:space="preserve"> connection to control circuit.</w:t>
      </w:r>
    </w:p>
    <w:p w14:paraId="3BEBB37F" w14:textId="77777777" w:rsidR="00181995" w:rsidRPr="00E115A0" w:rsidRDefault="00181995" w:rsidP="00181995">
      <w:pPr>
        <w:rPr>
          <w:rFonts w:ascii="Arial" w:hAnsi="Arial" w:cs="Arial"/>
          <w:sz w:val="18"/>
          <w:szCs w:val="18"/>
        </w:rPr>
      </w:pPr>
    </w:p>
    <w:p w14:paraId="5C51E0CF" w14:textId="77777777" w:rsidR="00181995" w:rsidRPr="00E115A0" w:rsidRDefault="00181995" w:rsidP="00181995">
      <w:pPr>
        <w:rPr>
          <w:rFonts w:ascii="Arial" w:hAnsi="Arial" w:cs="Arial"/>
          <w:sz w:val="18"/>
          <w:szCs w:val="18"/>
        </w:rPr>
      </w:pPr>
      <w:r w:rsidRPr="00E115A0">
        <w:rPr>
          <w:rFonts w:ascii="Arial" w:hAnsi="Arial" w:cs="Arial"/>
          <w:sz w:val="18"/>
          <w:szCs w:val="18"/>
        </w:rPr>
        <w:t>2.5</w:t>
      </w:r>
      <w:r w:rsidRPr="00E115A0">
        <w:rPr>
          <w:rFonts w:ascii="Arial" w:hAnsi="Arial" w:cs="Arial"/>
          <w:sz w:val="18"/>
          <w:szCs w:val="18"/>
        </w:rPr>
        <w:tab/>
        <w:t>ACCESSORIES</w:t>
      </w:r>
    </w:p>
    <w:p w14:paraId="4C2A3E97" w14:textId="77777777" w:rsidR="00181995" w:rsidRPr="00E115A0" w:rsidRDefault="00181995" w:rsidP="00181995">
      <w:pPr>
        <w:rPr>
          <w:rFonts w:ascii="Arial" w:hAnsi="Arial" w:cs="Arial"/>
          <w:sz w:val="18"/>
          <w:szCs w:val="18"/>
        </w:rPr>
      </w:pPr>
    </w:p>
    <w:p w14:paraId="0BAFF516"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Standard locking is based on door operation.  Locking is not recommended for motor operated units.</w:t>
      </w:r>
    </w:p>
    <w:p w14:paraId="7859F261"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Locking:</w:t>
      </w:r>
    </w:p>
    <w:p w14:paraId="2DB46595"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None</w:t>
      </w:r>
    </w:p>
    <w:p w14:paraId="7CA9BFCB"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Padlockable slide bolt</w:t>
      </w:r>
      <w:r w:rsidRPr="00E115A0">
        <w:rPr>
          <w:rFonts w:ascii="Arial" w:hAnsi="Arial" w:cs="Arial"/>
          <w:sz w:val="18"/>
          <w:szCs w:val="18"/>
        </w:rPr>
        <w:t xml:space="preserve"> on </w:t>
      </w:r>
      <w:r w:rsidRPr="009F6F67">
        <w:rPr>
          <w:rFonts w:ascii="Arial" w:hAnsi="Arial" w:cs="Arial"/>
          <w:sz w:val="18"/>
          <w:szCs w:val="18"/>
          <w:highlight w:val="yellow"/>
        </w:rPr>
        <w:t>[coil] [fascia]</w:t>
      </w:r>
      <w:r w:rsidRPr="00E115A0">
        <w:rPr>
          <w:rFonts w:ascii="Arial" w:hAnsi="Arial" w:cs="Arial"/>
          <w:sz w:val="18"/>
          <w:szCs w:val="18"/>
        </w:rPr>
        <w:t xml:space="preserve"> side of bottom bar at each jamb extending into slots in guides. Provide interlock switches on Motor operated units.</w:t>
      </w:r>
    </w:p>
    <w:p w14:paraId="172FD791"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Padlockable chain keeper</w:t>
      </w:r>
      <w:r w:rsidRPr="00E115A0">
        <w:rPr>
          <w:rFonts w:ascii="Arial" w:hAnsi="Arial" w:cs="Arial"/>
          <w:sz w:val="18"/>
          <w:szCs w:val="18"/>
        </w:rPr>
        <w:t xml:space="preserve"> on guide. (Manual Chain operated.)</w:t>
      </w:r>
    </w:p>
    <w:p w14:paraId="216DA33B"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Masterkeyable cylinder</w:t>
      </w:r>
      <w:r w:rsidRPr="00E115A0">
        <w:rPr>
          <w:rFonts w:ascii="Arial" w:hAnsi="Arial" w:cs="Arial"/>
          <w:sz w:val="18"/>
          <w:szCs w:val="18"/>
        </w:rPr>
        <w:t xml:space="preserve"> operable from </w:t>
      </w:r>
      <w:r w:rsidRPr="009F6F67">
        <w:rPr>
          <w:rFonts w:ascii="Arial" w:hAnsi="Arial" w:cs="Arial"/>
          <w:sz w:val="18"/>
          <w:szCs w:val="18"/>
          <w:highlight w:val="yellow"/>
        </w:rPr>
        <w:t>[coil] [fascia] [both]</w:t>
      </w:r>
      <w:r w:rsidRPr="00E115A0">
        <w:rPr>
          <w:rFonts w:ascii="Arial" w:hAnsi="Arial" w:cs="Arial"/>
          <w:sz w:val="18"/>
          <w:szCs w:val="18"/>
        </w:rPr>
        <w:t xml:space="preserve"> side</w:t>
      </w:r>
      <w:r w:rsidRPr="009F6F67">
        <w:rPr>
          <w:rFonts w:ascii="Arial" w:hAnsi="Arial" w:cs="Arial"/>
          <w:sz w:val="18"/>
          <w:szCs w:val="18"/>
          <w:highlight w:val="yellow"/>
        </w:rPr>
        <w:t>[s]</w:t>
      </w:r>
      <w:r w:rsidRPr="00E115A0">
        <w:rPr>
          <w:rFonts w:ascii="Arial" w:hAnsi="Arial" w:cs="Arial"/>
          <w:sz w:val="18"/>
          <w:szCs w:val="18"/>
        </w:rPr>
        <w:t xml:space="preserve"> of bottom bar, options for all types of operation. Provide interlock switches on Motor operated units.</w:t>
      </w:r>
    </w:p>
    <w:p w14:paraId="061BC1D7"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Standard Mortise Cylinder</w:t>
      </w:r>
    </w:p>
    <w:p w14:paraId="71E7F971"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BEST 7-Pin</w:t>
      </w:r>
    </w:p>
    <w:p w14:paraId="6B5967EC"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U-Change</w:t>
      </w:r>
    </w:p>
    <w:p w14:paraId="5FF4BCF2"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Schlage</w:t>
      </w:r>
    </w:p>
    <w:p w14:paraId="4B0185A0" w14:textId="77777777" w:rsidR="00181995" w:rsidRPr="00E115A0" w:rsidRDefault="00181995" w:rsidP="00181995">
      <w:pPr>
        <w:rPr>
          <w:rFonts w:ascii="Arial" w:hAnsi="Arial" w:cs="Arial"/>
          <w:sz w:val="18"/>
          <w:szCs w:val="18"/>
        </w:rPr>
      </w:pPr>
    </w:p>
    <w:p w14:paraId="147032AE"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w:t>
      </w:r>
      <w:r w:rsidRPr="009F6F67">
        <w:rPr>
          <w:rFonts w:ascii="Arial" w:hAnsi="Arial" w:cs="Arial"/>
          <w:b/>
          <w:color w:val="FF0000"/>
          <w:sz w:val="16"/>
          <w:szCs w:val="16"/>
        </w:rPr>
        <w:t xml:space="preserve"> NOTE TO SPECIFIER ** </w:t>
      </w:r>
      <w:r w:rsidRPr="009F6F67">
        <w:rPr>
          <w:rFonts w:ascii="Arial" w:hAnsi="Arial" w:cs="Arial"/>
          <w:color w:val="FF0000"/>
          <w:sz w:val="16"/>
          <w:szCs w:val="16"/>
        </w:rPr>
        <w:t>Vision panels are available in slat 6F only. Show number and placement on drawings. Minimum spacing is 1-1/2 inches (40 mm) apart, 12” (305 mm) in from guides. Delete below if not required.</w:t>
      </w:r>
    </w:p>
    <w:p w14:paraId="2F54F1BD" w14:textId="07CA0CCC" w:rsidR="00181995" w:rsidRDefault="00181995" w:rsidP="00181995">
      <w:pPr>
        <w:ind w:left="144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Vision Panels:</w:t>
      </w:r>
      <w:r w:rsidRPr="00E115A0">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18147FD0" w14:textId="77777777" w:rsidR="00DE1862" w:rsidRDefault="00DE1862" w:rsidP="00DE1862">
      <w:pPr>
        <w:ind w:left="720"/>
        <w:rPr>
          <w:rFonts w:ascii="Arial" w:hAnsi="Arial" w:cs="Arial"/>
          <w:sz w:val="18"/>
          <w:szCs w:val="18"/>
        </w:rPr>
      </w:pPr>
      <w:r w:rsidRPr="00DE1862">
        <w:rPr>
          <w:rFonts w:ascii="Arial" w:hAnsi="Arial" w:cs="Arial"/>
          <w:sz w:val="18"/>
          <w:szCs w:val="18"/>
        </w:rPr>
        <w:t>C.</w:t>
      </w:r>
      <w:r w:rsidRPr="00DE1862">
        <w:rPr>
          <w:rFonts w:ascii="Arial" w:hAnsi="Arial" w:cs="Arial"/>
          <w:sz w:val="18"/>
          <w:szCs w:val="18"/>
        </w:rPr>
        <w:tab/>
      </w:r>
      <w:r w:rsidRPr="00DE1862">
        <w:rPr>
          <w:rFonts w:ascii="Arial" w:hAnsi="Arial" w:cs="Arial"/>
          <w:b/>
          <w:bCs/>
          <w:sz w:val="18"/>
          <w:szCs w:val="18"/>
        </w:rPr>
        <w:t>One-Way Vision Panels:</w:t>
      </w:r>
      <w:r w:rsidRPr="00DE1862">
        <w:rPr>
          <w:rFonts w:ascii="Arial" w:hAnsi="Arial" w:cs="Arial"/>
          <w:sz w:val="18"/>
          <w:szCs w:val="18"/>
        </w:rPr>
        <w:t xml:space="preserve"> 10 x 1-1/2 x 3/4 inch thick (254 x 38 x 19 mm) oval mirror outboard lite </w:t>
      </w:r>
    </w:p>
    <w:p w14:paraId="6D599F8F" w14:textId="433E72E2" w:rsidR="00DE1862" w:rsidRPr="00E115A0" w:rsidRDefault="00DE1862" w:rsidP="00DE1862">
      <w:pPr>
        <w:ind w:left="1440"/>
        <w:rPr>
          <w:rFonts w:ascii="Arial" w:hAnsi="Arial" w:cs="Arial"/>
          <w:sz w:val="18"/>
          <w:szCs w:val="18"/>
        </w:rPr>
      </w:pPr>
      <w:r>
        <w:rPr>
          <w:rFonts w:ascii="Arial" w:hAnsi="Arial" w:cs="Arial"/>
          <w:sz w:val="18"/>
          <w:szCs w:val="18"/>
        </w:rPr>
        <w:t xml:space="preserve">With </w:t>
      </w:r>
      <w:r w:rsidRPr="00DE1862">
        <w:rPr>
          <w:rFonts w:ascii="Arial" w:hAnsi="Arial" w:cs="Arial"/>
          <w:sz w:val="18"/>
          <w:szCs w:val="18"/>
        </w:rPr>
        <w:t>3/8”air space and 1/8” clear plate inboard tile , set with double-sided foam glazing tape and fully contained within slat assembly. Refer to drawings for number and placement. Smaller vision panels are not acceptable.</w:t>
      </w:r>
    </w:p>
    <w:p w14:paraId="68CA9FCC" w14:textId="77777777" w:rsidR="00181995" w:rsidRPr="00E115A0" w:rsidRDefault="00181995" w:rsidP="00181995">
      <w:pPr>
        <w:rPr>
          <w:rFonts w:ascii="Arial" w:hAnsi="Arial" w:cs="Arial"/>
          <w:sz w:val="18"/>
          <w:szCs w:val="18"/>
        </w:rPr>
      </w:pPr>
    </w:p>
    <w:p w14:paraId="40614188"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 **</w:t>
      </w:r>
      <w:r w:rsidRPr="009F6F67">
        <w:rPr>
          <w:rFonts w:ascii="Arial" w:hAnsi="Arial" w:cs="Arial"/>
          <w:color w:val="FF0000"/>
          <w:sz w:val="16"/>
          <w:szCs w:val="16"/>
        </w:rPr>
        <w:t xml:space="preserve"> Exposed moving operator components lower than 8 feet above floor level that create possible pinch points are required to be covered per UL 325. Specify an operator cover whenever this field condition exists.</w:t>
      </w:r>
    </w:p>
    <w:p w14:paraId="6E1BD1E0" w14:textId="1DD9F24C" w:rsidR="00181995" w:rsidRDefault="00DE1862" w:rsidP="00181995">
      <w:pPr>
        <w:ind w:left="1440" w:hanging="720"/>
        <w:rPr>
          <w:rFonts w:ascii="Arial" w:hAnsi="Arial" w:cs="Arial"/>
          <w:sz w:val="18"/>
          <w:szCs w:val="18"/>
        </w:rPr>
      </w:pPr>
      <w:r>
        <w:rPr>
          <w:rFonts w:ascii="Arial" w:hAnsi="Arial" w:cs="Arial"/>
          <w:sz w:val="18"/>
          <w:szCs w:val="18"/>
        </w:rPr>
        <w:t>D</w:t>
      </w:r>
      <w:r w:rsidR="00181995" w:rsidRPr="00E115A0">
        <w:rPr>
          <w:rFonts w:ascii="Arial" w:hAnsi="Arial" w:cs="Arial"/>
          <w:sz w:val="18"/>
          <w:szCs w:val="18"/>
        </w:rPr>
        <w:t>.</w:t>
      </w:r>
      <w:r w:rsidR="00181995" w:rsidRPr="00E115A0">
        <w:rPr>
          <w:rFonts w:ascii="Arial" w:hAnsi="Arial" w:cs="Arial"/>
          <w:sz w:val="18"/>
          <w:szCs w:val="18"/>
        </w:rPr>
        <w:tab/>
      </w:r>
      <w:r w:rsidR="00181995" w:rsidRPr="009F6F67">
        <w:rPr>
          <w:rFonts w:ascii="Arial" w:hAnsi="Arial" w:cs="Arial"/>
          <w:b/>
          <w:sz w:val="18"/>
          <w:szCs w:val="18"/>
        </w:rPr>
        <w:t xml:space="preserve">Operator </w:t>
      </w:r>
      <w:r w:rsidR="00181995" w:rsidRPr="009F6F67">
        <w:rPr>
          <w:rFonts w:ascii="Arial" w:hAnsi="Arial" w:cs="Arial"/>
          <w:b/>
          <w:sz w:val="18"/>
          <w:szCs w:val="18"/>
          <w:highlight w:val="yellow"/>
        </w:rPr>
        <w:t>[and Bracket Mechanism]</w:t>
      </w:r>
      <w:r w:rsidR="00181995" w:rsidRPr="009F6F67">
        <w:rPr>
          <w:rFonts w:ascii="Arial" w:hAnsi="Arial" w:cs="Arial"/>
          <w:b/>
          <w:sz w:val="18"/>
          <w:szCs w:val="18"/>
        </w:rPr>
        <w:t xml:space="preserve"> Cover:</w:t>
      </w:r>
      <w:r w:rsidR="00181995" w:rsidRPr="00E115A0">
        <w:rPr>
          <w:rFonts w:ascii="Arial" w:hAnsi="Arial" w:cs="Arial"/>
          <w:sz w:val="18"/>
          <w:szCs w:val="18"/>
        </w:rPr>
        <w:t xml:space="preserve"> Minimum </w:t>
      </w:r>
      <w:r w:rsidR="00181995" w:rsidRPr="009F6F67">
        <w:rPr>
          <w:rFonts w:ascii="Arial" w:hAnsi="Arial" w:cs="Arial"/>
          <w:sz w:val="18"/>
          <w:szCs w:val="18"/>
          <w:highlight w:val="yellow"/>
        </w:rPr>
        <w:t>[24 gauge galvanized steel] [24 gauge stainless steel] [0.040 inch (1.016 mm) aluminum]</w:t>
      </w:r>
      <w:r w:rsidR="00181995" w:rsidRPr="00E115A0">
        <w:rPr>
          <w:rFonts w:ascii="Arial" w:hAnsi="Arial" w:cs="Arial"/>
          <w:sz w:val="18"/>
          <w:szCs w:val="18"/>
        </w:rPr>
        <w:t xml:space="preserve"> sheet metal cover </w:t>
      </w:r>
      <w:r w:rsidR="00181995" w:rsidRPr="009F6F67">
        <w:rPr>
          <w:rFonts w:ascii="Arial" w:hAnsi="Arial" w:cs="Arial"/>
          <w:sz w:val="18"/>
          <w:szCs w:val="18"/>
          <w:highlight w:val="yellow"/>
        </w:rPr>
        <w:t>[to provide weather resistance] [to enclose exposed moving operating components]</w:t>
      </w:r>
      <w:r w:rsidR="00181995" w:rsidRPr="00E115A0">
        <w:rPr>
          <w:rFonts w:ascii="Arial" w:hAnsi="Arial" w:cs="Arial"/>
          <w:sz w:val="18"/>
          <w:szCs w:val="18"/>
        </w:rPr>
        <w:t xml:space="preserve"> at coil area of unit. Finish to</w:t>
      </w:r>
      <w:r w:rsidR="00181995">
        <w:rPr>
          <w:rFonts w:ascii="Arial" w:hAnsi="Arial" w:cs="Arial"/>
          <w:sz w:val="18"/>
          <w:szCs w:val="18"/>
        </w:rPr>
        <w:t xml:space="preserve"> </w:t>
      </w:r>
      <w:r w:rsidR="00181995" w:rsidRPr="00E115A0">
        <w:rPr>
          <w:rFonts w:ascii="Arial" w:hAnsi="Arial" w:cs="Arial"/>
          <w:sz w:val="18"/>
          <w:szCs w:val="18"/>
        </w:rPr>
        <w:t>match door hood.</w:t>
      </w:r>
    </w:p>
    <w:p w14:paraId="3C4F658D" w14:textId="77777777" w:rsidR="00181995" w:rsidRDefault="00181995" w:rsidP="00181995">
      <w:pPr>
        <w:rPr>
          <w:rFonts w:ascii="Arial" w:hAnsi="Arial" w:cs="Arial"/>
          <w:color w:val="FF0000"/>
          <w:sz w:val="16"/>
          <w:szCs w:val="16"/>
        </w:rPr>
      </w:pPr>
    </w:p>
    <w:p w14:paraId="4CF7B0B5" w14:textId="77777777" w:rsidR="00181995" w:rsidRPr="00CB7CBF" w:rsidRDefault="00181995" w:rsidP="00181995">
      <w:pPr>
        <w:rPr>
          <w:rFonts w:ascii="Arial" w:hAnsi="Arial" w:cs="Arial"/>
          <w:color w:val="FF0000"/>
          <w:sz w:val="16"/>
          <w:szCs w:val="16"/>
        </w:rPr>
      </w:pPr>
      <w:r w:rsidRPr="00CB7CBF">
        <w:rPr>
          <w:rFonts w:ascii="Arial" w:hAnsi="Arial" w:cs="Arial"/>
          <w:color w:val="FF0000"/>
          <w:sz w:val="16"/>
          <w:szCs w:val="16"/>
        </w:rPr>
        <w:t xml:space="preserve">** </w:t>
      </w:r>
      <w:r w:rsidRPr="00CB7CBF">
        <w:rPr>
          <w:rFonts w:ascii="Arial" w:hAnsi="Arial" w:cs="Arial"/>
          <w:b/>
          <w:color w:val="FF0000"/>
          <w:sz w:val="16"/>
          <w:szCs w:val="16"/>
        </w:rPr>
        <w:t>NOTE TO SPECIFIER</w:t>
      </w:r>
      <w:r w:rsidRPr="00CB7CBF">
        <w:rPr>
          <w:rFonts w:ascii="Arial" w:hAnsi="Arial" w:cs="Arial"/>
          <w:color w:val="FF0000"/>
          <w:sz w:val="16"/>
          <w:szCs w:val="16"/>
        </w:rPr>
        <w:t xml:space="preserve"> ** A Trim Package is custom-made to hide visible bolts, fasteners and other exposed hardware. </w:t>
      </w:r>
    </w:p>
    <w:p w14:paraId="5542EB77" w14:textId="253826D3" w:rsidR="00181995" w:rsidRDefault="00DE1862" w:rsidP="00181995">
      <w:pPr>
        <w:ind w:left="1440" w:hanging="720"/>
        <w:rPr>
          <w:rFonts w:ascii="Arial" w:hAnsi="Arial" w:cs="Arial"/>
          <w:sz w:val="18"/>
          <w:szCs w:val="18"/>
        </w:rPr>
      </w:pPr>
      <w:r>
        <w:rPr>
          <w:rFonts w:ascii="Arial" w:hAnsi="Arial" w:cs="Arial"/>
          <w:sz w:val="18"/>
          <w:szCs w:val="18"/>
        </w:rPr>
        <w:t>E</w:t>
      </w:r>
      <w:r w:rsidR="00181995" w:rsidRPr="00CB7CBF">
        <w:rPr>
          <w:rFonts w:ascii="Arial" w:hAnsi="Arial" w:cs="Arial"/>
          <w:sz w:val="18"/>
          <w:szCs w:val="18"/>
        </w:rPr>
        <w:t>.</w:t>
      </w:r>
      <w:r w:rsidR="00181995" w:rsidRPr="00CB7CBF">
        <w:rPr>
          <w:rFonts w:ascii="Arial" w:hAnsi="Arial" w:cs="Arial"/>
          <w:sz w:val="18"/>
          <w:szCs w:val="18"/>
        </w:rPr>
        <w:tab/>
      </w:r>
      <w:r w:rsidR="00181995" w:rsidRPr="00CB7CBF">
        <w:rPr>
          <w:rFonts w:ascii="Arial" w:hAnsi="Arial" w:cs="Arial"/>
          <w:b/>
          <w:sz w:val="18"/>
          <w:szCs w:val="18"/>
        </w:rPr>
        <w:t>Trim Package:</w:t>
      </w:r>
      <w:r w:rsidR="00181995" w:rsidRPr="00CB7CBF">
        <w:rPr>
          <w:rFonts w:ascii="Arial" w:hAnsi="Arial" w:cs="Arial"/>
          <w:sz w:val="18"/>
          <w:szCs w:val="18"/>
        </w:rPr>
        <w:t xml:space="preserve"> Minimum 16 gauge </w:t>
      </w:r>
      <w:r w:rsidR="00181995" w:rsidRPr="00CB7CBF">
        <w:rPr>
          <w:rFonts w:ascii="Arial" w:hAnsi="Arial" w:cs="Arial"/>
          <w:sz w:val="18"/>
          <w:szCs w:val="18"/>
          <w:highlight w:val="yellow"/>
        </w:rPr>
        <w:t>[powder coated steel to match guides] [#4 type 304 finish stainless steel]</w:t>
      </w:r>
      <w:r w:rsidR="00181995" w:rsidRPr="00CB7CBF">
        <w:rPr>
          <w:rFonts w:ascii="Arial" w:hAnsi="Arial" w:cs="Arial"/>
          <w:sz w:val="18"/>
          <w:szCs w:val="18"/>
        </w:rPr>
        <w:t xml:space="preserve">. </w:t>
      </w:r>
    </w:p>
    <w:p w14:paraId="03501AA9" w14:textId="77777777" w:rsidR="00181995" w:rsidRDefault="00181995" w:rsidP="00181995">
      <w:pPr>
        <w:ind w:left="1440" w:hanging="720"/>
        <w:rPr>
          <w:rFonts w:ascii="Arial" w:hAnsi="Arial" w:cs="Arial"/>
          <w:sz w:val="18"/>
          <w:szCs w:val="18"/>
        </w:rPr>
      </w:pPr>
    </w:p>
    <w:p w14:paraId="331B847C" w14:textId="434907F0" w:rsidR="00181995" w:rsidRDefault="00DE1862" w:rsidP="00181995">
      <w:pPr>
        <w:ind w:left="1440" w:hanging="720"/>
        <w:rPr>
          <w:rFonts w:ascii="Arial" w:hAnsi="Arial" w:cs="Arial"/>
          <w:sz w:val="18"/>
          <w:szCs w:val="18"/>
        </w:rPr>
      </w:pPr>
      <w:r>
        <w:rPr>
          <w:rFonts w:ascii="Arial" w:hAnsi="Arial" w:cs="Arial"/>
          <w:sz w:val="18"/>
          <w:szCs w:val="18"/>
        </w:rPr>
        <w:t>F</w:t>
      </w:r>
      <w:r w:rsidR="00181995">
        <w:rPr>
          <w:rFonts w:ascii="Arial" w:hAnsi="Arial" w:cs="Arial"/>
          <w:sz w:val="18"/>
          <w:szCs w:val="18"/>
        </w:rPr>
        <w:t>.</w:t>
      </w:r>
      <w:r w:rsidR="00181995">
        <w:rPr>
          <w:rFonts w:ascii="Arial" w:hAnsi="Arial" w:cs="Arial"/>
          <w:sz w:val="18"/>
          <w:szCs w:val="18"/>
        </w:rPr>
        <w:tab/>
      </w:r>
      <w:r w:rsidR="00181995" w:rsidRPr="000E4D75">
        <w:rPr>
          <w:rFonts w:ascii="Arial" w:hAnsi="Arial" w:cs="Arial"/>
          <w:b/>
          <w:color w:val="000000"/>
          <w:sz w:val="18"/>
          <w:szCs w:val="18"/>
        </w:rPr>
        <w:t>Strip Door Bracket</w:t>
      </w:r>
      <w:r w:rsidR="00181995"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41B660A4" w14:textId="77777777" w:rsidR="00181995" w:rsidRPr="00CB7CBF" w:rsidRDefault="00181995" w:rsidP="00181995">
      <w:pPr>
        <w:ind w:left="1440" w:hanging="720"/>
        <w:rPr>
          <w:rFonts w:ascii="Arial" w:hAnsi="Arial" w:cs="Arial"/>
          <w:sz w:val="18"/>
          <w:szCs w:val="18"/>
        </w:rPr>
      </w:pPr>
    </w:p>
    <w:p w14:paraId="0CA64B06" w14:textId="77777777" w:rsidR="00181995" w:rsidRPr="00833DDB" w:rsidRDefault="00181995" w:rsidP="00181995">
      <w:pPr>
        <w:rPr>
          <w:rFonts w:ascii="Arial" w:hAnsi="Arial" w:cs="Arial"/>
          <w:color w:val="FF0000"/>
          <w:sz w:val="16"/>
          <w:szCs w:val="16"/>
        </w:rPr>
      </w:pPr>
      <w:r w:rsidRPr="00833DDB">
        <w:rPr>
          <w:rFonts w:ascii="Arial" w:hAnsi="Arial" w:cs="Arial"/>
          <w:b/>
          <w:color w:val="FF0000"/>
          <w:sz w:val="16"/>
          <w:szCs w:val="16"/>
        </w:rPr>
        <w:t>** NOTE TO SPECIFIER **</w:t>
      </w:r>
      <w:r w:rsidRPr="00833DDB">
        <w:rPr>
          <w:rFonts w:ascii="Arial" w:hAnsi="Arial" w:cs="Arial"/>
          <w:color w:val="FF0000"/>
          <w:sz w:val="16"/>
          <w:szCs w:val="16"/>
        </w:rPr>
        <w:t xml:space="preserve"> </w:t>
      </w:r>
      <w:r>
        <w:rPr>
          <w:rFonts w:ascii="Arial" w:hAnsi="Arial" w:cs="Arial"/>
          <w:color w:val="FF0000"/>
          <w:sz w:val="16"/>
          <w:szCs w:val="16"/>
        </w:rPr>
        <w:t>Vibration isolators not available for units requiring wind load or seismic validation.</w:t>
      </w:r>
      <w:r w:rsidRPr="00A0613C">
        <w:rPr>
          <w:rFonts w:ascii="Arial" w:hAnsi="Arial" w:cs="Arial"/>
          <w:color w:val="FF0000"/>
          <w:sz w:val="16"/>
          <w:szCs w:val="16"/>
        </w:rPr>
        <w:t xml:space="preserve"> Delete below if not required.</w:t>
      </w:r>
    </w:p>
    <w:p w14:paraId="6298D7AE" w14:textId="77777777" w:rsidR="00181995" w:rsidRDefault="00181995" w:rsidP="00181995">
      <w:pPr>
        <w:rPr>
          <w:rFonts w:ascii="Arial" w:hAnsi="Arial" w:cs="Arial"/>
          <w:sz w:val="18"/>
          <w:szCs w:val="18"/>
        </w:rPr>
      </w:pPr>
    </w:p>
    <w:p w14:paraId="1C971863" w14:textId="66F43685" w:rsidR="00181995" w:rsidRPr="00DE1862" w:rsidRDefault="00181995" w:rsidP="00DE1862">
      <w:pPr>
        <w:pStyle w:val="ListParagraph"/>
        <w:numPr>
          <w:ilvl w:val="0"/>
          <w:numId w:val="10"/>
        </w:numPr>
        <w:spacing w:after="160" w:line="259" w:lineRule="auto"/>
        <w:rPr>
          <w:rFonts w:ascii="Arial" w:hAnsi="Arial" w:cs="Arial"/>
          <w:sz w:val="18"/>
          <w:szCs w:val="18"/>
        </w:rPr>
      </w:pPr>
      <w:r w:rsidRPr="00DE1862">
        <w:rPr>
          <w:rFonts w:ascii="Arial" w:hAnsi="Arial" w:cs="Arial"/>
          <w:b/>
          <w:sz w:val="18"/>
          <w:szCs w:val="18"/>
        </w:rPr>
        <w:t>Vibration Isolators:</w:t>
      </w:r>
    </w:p>
    <w:p w14:paraId="6B8F5033" w14:textId="77777777" w:rsidR="00181995" w:rsidRDefault="00181995" w:rsidP="00DE1862">
      <w:pPr>
        <w:pStyle w:val="ListParagraph"/>
        <w:numPr>
          <w:ilvl w:val="2"/>
          <w:numId w:val="5"/>
        </w:numPr>
        <w:spacing w:after="160" w:line="259" w:lineRule="auto"/>
        <w:rPr>
          <w:rFonts w:ascii="Arial" w:hAnsi="Arial" w:cs="Arial"/>
          <w:sz w:val="18"/>
          <w:szCs w:val="18"/>
        </w:rPr>
      </w:pPr>
      <w:r w:rsidRPr="00990255">
        <w:rPr>
          <w:rFonts w:ascii="Arial" w:hAnsi="Arial" w:cs="Arial"/>
          <w:sz w:val="18"/>
          <w:szCs w:val="18"/>
        </w:rPr>
        <w:t xml:space="preserve">Include </w:t>
      </w:r>
      <w:r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7404A43E" w14:textId="77777777" w:rsidR="00181995" w:rsidRDefault="00181995" w:rsidP="00181995">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711DD821" w14:textId="0094E19A" w:rsidR="00181995" w:rsidRPr="00DE1862" w:rsidRDefault="00181995" w:rsidP="00DE1862">
      <w:pPr>
        <w:pStyle w:val="ListParagraph"/>
        <w:numPr>
          <w:ilvl w:val="0"/>
          <w:numId w:val="10"/>
        </w:numPr>
        <w:spacing w:after="160" w:line="259" w:lineRule="auto"/>
        <w:rPr>
          <w:rFonts w:ascii="Arial" w:hAnsi="Arial" w:cs="Arial"/>
          <w:sz w:val="18"/>
          <w:szCs w:val="18"/>
        </w:rPr>
      </w:pPr>
      <w:r w:rsidRPr="00DE1862">
        <w:rPr>
          <w:rFonts w:ascii="Arial" w:hAnsi="Arial" w:cs="Arial"/>
          <w:b/>
          <w:sz w:val="18"/>
          <w:szCs w:val="18"/>
        </w:rPr>
        <w:t>LED Light Kit :</w:t>
      </w:r>
    </w:p>
    <w:p w14:paraId="20F962B3" w14:textId="77777777" w:rsidR="00181995" w:rsidRDefault="00181995" w:rsidP="00DE1862">
      <w:pPr>
        <w:pStyle w:val="ListParagraph"/>
        <w:numPr>
          <w:ilvl w:val="1"/>
          <w:numId w:val="10"/>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1A4C387C" w14:textId="77777777" w:rsidR="00181995" w:rsidRPr="00A112D1" w:rsidRDefault="00181995" w:rsidP="00181995">
      <w:pPr>
        <w:spacing w:after="160" w:line="259" w:lineRule="auto"/>
        <w:rPr>
          <w:rFonts w:ascii="Arial" w:hAnsi="Arial" w:cs="Arial"/>
          <w:sz w:val="18"/>
          <w:szCs w:val="18"/>
        </w:rPr>
      </w:pPr>
    </w:p>
    <w:p w14:paraId="791F9D26" w14:textId="77777777" w:rsidR="00181995" w:rsidRPr="00CB7CBF" w:rsidRDefault="00181995" w:rsidP="00181995">
      <w:pPr>
        <w:rPr>
          <w:rFonts w:ascii="Arial" w:hAnsi="Arial" w:cs="Arial"/>
          <w:sz w:val="18"/>
          <w:szCs w:val="18"/>
        </w:rPr>
      </w:pPr>
      <w:r w:rsidRPr="00CB7CBF">
        <w:rPr>
          <w:rFonts w:ascii="Arial" w:hAnsi="Arial" w:cs="Arial"/>
          <w:b/>
          <w:sz w:val="18"/>
          <w:szCs w:val="18"/>
        </w:rPr>
        <w:t>PART 3</w:t>
      </w:r>
      <w:r w:rsidRPr="00CB7CBF">
        <w:rPr>
          <w:rFonts w:ascii="Arial" w:hAnsi="Arial" w:cs="Arial"/>
          <w:sz w:val="18"/>
          <w:szCs w:val="18"/>
        </w:rPr>
        <w:t xml:space="preserve"> EXECUTION</w:t>
      </w:r>
    </w:p>
    <w:p w14:paraId="4CDCAC2C" w14:textId="77777777" w:rsidR="00181995" w:rsidRPr="00CB7CBF" w:rsidRDefault="00181995" w:rsidP="00181995">
      <w:pPr>
        <w:rPr>
          <w:rFonts w:ascii="Arial" w:hAnsi="Arial" w:cs="Arial"/>
          <w:sz w:val="18"/>
          <w:szCs w:val="18"/>
        </w:rPr>
      </w:pPr>
    </w:p>
    <w:p w14:paraId="48C5E714" w14:textId="77777777" w:rsidR="00181995" w:rsidRPr="00CB7CBF" w:rsidRDefault="00181995" w:rsidP="00181995">
      <w:pPr>
        <w:rPr>
          <w:rFonts w:ascii="Arial" w:hAnsi="Arial" w:cs="Arial"/>
          <w:sz w:val="18"/>
          <w:szCs w:val="18"/>
        </w:rPr>
      </w:pPr>
      <w:r w:rsidRPr="00CB7CBF">
        <w:rPr>
          <w:rFonts w:ascii="Arial" w:hAnsi="Arial" w:cs="Arial"/>
          <w:sz w:val="18"/>
          <w:szCs w:val="18"/>
        </w:rPr>
        <w:t>3.1</w:t>
      </w:r>
      <w:r w:rsidRPr="00CB7CBF">
        <w:rPr>
          <w:rFonts w:ascii="Arial" w:hAnsi="Arial" w:cs="Arial"/>
          <w:sz w:val="18"/>
          <w:szCs w:val="18"/>
        </w:rPr>
        <w:tab/>
        <w:t>EXAMINATION</w:t>
      </w:r>
    </w:p>
    <w:p w14:paraId="6B3ED4F6" w14:textId="77777777" w:rsidR="00181995" w:rsidRPr="00CB7CBF" w:rsidRDefault="00181995" w:rsidP="00181995">
      <w:pPr>
        <w:rPr>
          <w:rFonts w:ascii="Arial" w:hAnsi="Arial" w:cs="Arial"/>
          <w:sz w:val="18"/>
          <w:szCs w:val="18"/>
        </w:rPr>
      </w:pPr>
    </w:p>
    <w:p w14:paraId="647CD461"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Examine substrates upon which work will be installed and verify conditions are in accordance with approved shop drawings</w:t>
      </w:r>
    </w:p>
    <w:p w14:paraId="23EC868D"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Coordinate with responsible entity to perform corrective work on unsatisfactory substrates</w:t>
      </w:r>
    </w:p>
    <w:p w14:paraId="43F2859F"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C.</w:t>
      </w:r>
      <w:r w:rsidRPr="00CB7CBF">
        <w:rPr>
          <w:rFonts w:ascii="Arial" w:hAnsi="Arial" w:cs="Arial"/>
          <w:sz w:val="18"/>
          <w:szCs w:val="18"/>
        </w:rPr>
        <w:tab/>
        <w:t>Commencement of work by installer is acceptance of substrate</w:t>
      </w:r>
    </w:p>
    <w:p w14:paraId="49FCF9A8" w14:textId="77777777" w:rsidR="00181995" w:rsidRPr="00CB7CBF" w:rsidRDefault="00181995" w:rsidP="00181995">
      <w:pPr>
        <w:rPr>
          <w:rFonts w:ascii="Arial" w:hAnsi="Arial" w:cs="Arial"/>
          <w:sz w:val="18"/>
          <w:szCs w:val="18"/>
        </w:rPr>
      </w:pPr>
    </w:p>
    <w:p w14:paraId="09027428" w14:textId="77777777" w:rsidR="00181995" w:rsidRPr="00CB7CBF" w:rsidRDefault="00181995" w:rsidP="00181995">
      <w:pPr>
        <w:rPr>
          <w:rFonts w:ascii="Arial" w:hAnsi="Arial" w:cs="Arial"/>
          <w:sz w:val="18"/>
          <w:szCs w:val="18"/>
        </w:rPr>
      </w:pPr>
      <w:r w:rsidRPr="00CB7CBF">
        <w:rPr>
          <w:rFonts w:ascii="Arial" w:hAnsi="Arial" w:cs="Arial"/>
          <w:sz w:val="18"/>
          <w:szCs w:val="18"/>
        </w:rPr>
        <w:t>3.2</w:t>
      </w:r>
      <w:r w:rsidRPr="00CB7CBF">
        <w:rPr>
          <w:rFonts w:ascii="Arial" w:hAnsi="Arial" w:cs="Arial"/>
          <w:sz w:val="18"/>
          <w:szCs w:val="18"/>
        </w:rPr>
        <w:tab/>
        <w:t>INSTALLATION</w:t>
      </w:r>
    </w:p>
    <w:p w14:paraId="3E2ED901" w14:textId="77777777" w:rsidR="00181995" w:rsidRPr="00CB7CBF" w:rsidRDefault="00181995" w:rsidP="00181995">
      <w:pPr>
        <w:rPr>
          <w:rFonts w:ascii="Arial" w:hAnsi="Arial" w:cs="Arial"/>
          <w:sz w:val="18"/>
          <w:szCs w:val="18"/>
        </w:rPr>
      </w:pPr>
    </w:p>
    <w:p w14:paraId="2647D73A"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General: Install door and operating equipment with necessary hardware, anchors, inserts, hangers and supports</w:t>
      </w:r>
    </w:p>
    <w:p w14:paraId="2D189A12"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Follow manufacturer's installation instructions</w:t>
      </w:r>
    </w:p>
    <w:p w14:paraId="23DB81C0" w14:textId="77777777" w:rsidR="00181995" w:rsidRPr="00CB7CBF" w:rsidRDefault="00181995" w:rsidP="00181995">
      <w:pPr>
        <w:rPr>
          <w:rFonts w:ascii="Arial" w:hAnsi="Arial" w:cs="Arial"/>
          <w:sz w:val="18"/>
          <w:szCs w:val="18"/>
        </w:rPr>
      </w:pPr>
    </w:p>
    <w:p w14:paraId="370D7B17" w14:textId="77777777" w:rsidR="00181995" w:rsidRPr="00CB7CBF" w:rsidRDefault="00181995" w:rsidP="00181995">
      <w:pPr>
        <w:rPr>
          <w:rFonts w:ascii="Arial" w:hAnsi="Arial" w:cs="Arial"/>
          <w:sz w:val="18"/>
          <w:szCs w:val="18"/>
        </w:rPr>
      </w:pPr>
      <w:r w:rsidRPr="00CB7CBF">
        <w:rPr>
          <w:rFonts w:ascii="Arial" w:hAnsi="Arial" w:cs="Arial"/>
          <w:sz w:val="18"/>
          <w:szCs w:val="18"/>
        </w:rPr>
        <w:t>3.3</w:t>
      </w:r>
      <w:r w:rsidRPr="00CB7CBF">
        <w:rPr>
          <w:rFonts w:ascii="Arial" w:hAnsi="Arial" w:cs="Arial"/>
          <w:sz w:val="18"/>
          <w:szCs w:val="18"/>
        </w:rPr>
        <w:tab/>
        <w:t>ADJUSTING</w:t>
      </w:r>
    </w:p>
    <w:p w14:paraId="1B38011E" w14:textId="77777777" w:rsidR="00181995" w:rsidRPr="00CB7CBF" w:rsidRDefault="00181995" w:rsidP="00181995">
      <w:pPr>
        <w:rPr>
          <w:rFonts w:ascii="Arial" w:hAnsi="Arial" w:cs="Arial"/>
          <w:sz w:val="18"/>
          <w:szCs w:val="18"/>
        </w:rPr>
      </w:pPr>
    </w:p>
    <w:p w14:paraId="4E8F949E"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Following completion of installation, including related work by others, lubricate, test, and adjust doors for ease of operation, free from warp, twist, or distortion</w:t>
      </w:r>
    </w:p>
    <w:p w14:paraId="75455E7E" w14:textId="77777777" w:rsidR="00181995" w:rsidRPr="00CB7CBF" w:rsidRDefault="00181995" w:rsidP="00181995">
      <w:pPr>
        <w:rPr>
          <w:rFonts w:ascii="Arial" w:hAnsi="Arial" w:cs="Arial"/>
          <w:sz w:val="18"/>
          <w:szCs w:val="18"/>
        </w:rPr>
      </w:pPr>
    </w:p>
    <w:p w14:paraId="0146F399" w14:textId="77777777" w:rsidR="00181995" w:rsidRPr="00CB7CBF" w:rsidRDefault="00181995" w:rsidP="00181995">
      <w:pPr>
        <w:rPr>
          <w:rFonts w:ascii="Arial" w:hAnsi="Arial" w:cs="Arial"/>
          <w:sz w:val="18"/>
          <w:szCs w:val="18"/>
        </w:rPr>
      </w:pPr>
      <w:r w:rsidRPr="00CB7CBF">
        <w:rPr>
          <w:rFonts w:ascii="Arial" w:hAnsi="Arial" w:cs="Arial"/>
          <w:sz w:val="18"/>
          <w:szCs w:val="18"/>
        </w:rPr>
        <w:t>3.4</w:t>
      </w:r>
      <w:r w:rsidRPr="00CB7CBF">
        <w:rPr>
          <w:rFonts w:ascii="Arial" w:hAnsi="Arial" w:cs="Arial"/>
          <w:sz w:val="18"/>
          <w:szCs w:val="18"/>
        </w:rPr>
        <w:tab/>
        <w:t>CLEANING</w:t>
      </w:r>
    </w:p>
    <w:p w14:paraId="19FBF6BF" w14:textId="77777777" w:rsidR="00181995" w:rsidRPr="00CB7CBF" w:rsidRDefault="00181995" w:rsidP="00181995">
      <w:pPr>
        <w:rPr>
          <w:rFonts w:ascii="Arial" w:hAnsi="Arial" w:cs="Arial"/>
          <w:sz w:val="18"/>
          <w:szCs w:val="18"/>
        </w:rPr>
      </w:pPr>
    </w:p>
    <w:p w14:paraId="7235BFC6"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Clean surfaces soiled by work as recommended by manufacturer.</w:t>
      </w:r>
    </w:p>
    <w:p w14:paraId="130AF1BA"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Remove surplus materials and debris from the site</w:t>
      </w:r>
    </w:p>
    <w:p w14:paraId="25E81FE6" w14:textId="77777777" w:rsidR="00181995" w:rsidRPr="00CB7CBF" w:rsidRDefault="00181995" w:rsidP="00181995">
      <w:pPr>
        <w:rPr>
          <w:rFonts w:ascii="Arial" w:hAnsi="Arial" w:cs="Arial"/>
          <w:sz w:val="18"/>
          <w:szCs w:val="18"/>
        </w:rPr>
      </w:pPr>
    </w:p>
    <w:p w14:paraId="551C7E4A" w14:textId="77777777" w:rsidR="00181995" w:rsidRPr="00CB7CBF" w:rsidRDefault="00181995" w:rsidP="00181995">
      <w:pPr>
        <w:rPr>
          <w:rFonts w:ascii="Arial" w:hAnsi="Arial" w:cs="Arial"/>
          <w:sz w:val="18"/>
          <w:szCs w:val="18"/>
        </w:rPr>
      </w:pPr>
      <w:r w:rsidRPr="00CB7CBF">
        <w:rPr>
          <w:rFonts w:ascii="Arial" w:hAnsi="Arial" w:cs="Arial"/>
          <w:sz w:val="18"/>
          <w:szCs w:val="18"/>
        </w:rPr>
        <w:t>3.5</w:t>
      </w:r>
      <w:r w:rsidRPr="00CB7CBF">
        <w:rPr>
          <w:rFonts w:ascii="Arial" w:hAnsi="Arial" w:cs="Arial"/>
          <w:sz w:val="18"/>
          <w:szCs w:val="18"/>
        </w:rPr>
        <w:tab/>
        <w:t>DEMONSTRATION</w:t>
      </w:r>
    </w:p>
    <w:p w14:paraId="4125BE84" w14:textId="77777777" w:rsidR="00181995" w:rsidRPr="00CB7CBF" w:rsidRDefault="00181995" w:rsidP="00181995">
      <w:pPr>
        <w:rPr>
          <w:rFonts w:ascii="Arial" w:hAnsi="Arial" w:cs="Arial"/>
          <w:sz w:val="18"/>
          <w:szCs w:val="18"/>
        </w:rPr>
      </w:pPr>
    </w:p>
    <w:p w14:paraId="600A9B6D"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Demonstrate proper operation to Owner's Representative</w:t>
      </w:r>
    </w:p>
    <w:p w14:paraId="11F99DC3"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Instruct Owner's Representative in maintenance procedures</w:t>
      </w:r>
    </w:p>
    <w:p w14:paraId="3025EA4D" w14:textId="77777777" w:rsidR="00181995" w:rsidRPr="00CB7CBF" w:rsidRDefault="00181995" w:rsidP="00181995">
      <w:pPr>
        <w:rPr>
          <w:rFonts w:ascii="Arial" w:hAnsi="Arial" w:cs="Arial"/>
          <w:sz w:val="18"/>
          <w:szCs w:val="18"/>
        </w:rPr>
      </w:pPr>
    </w:p>
    <w:p w14:paraId="399A691C" w14:textId="77777777" w:rsidR="00181995" w:rsidRPr="00CB7CBF" w:rsidRDefault="00181995" w:rsidP="00181995">
      <w:pPr>
        <w:rPr>
          <w:rFonts w:ascii="Arial" w:hAnsi="Arial" w:cs="Arial"/>
          <w:sz w:val="18"/>
          <w:szCs w:val="18"/>
        </w:rPr>
      </w:pPr>
    </w:p>
    <w:p w14:paraId="73BF288B" w14:textId="77777777" w:rsidR="00181995" w:rsidRPr="00CB7CBF" w:rsidRDefault="00181995" w:rsidP="00181995">
      <w:pPr>
        <w:jc w:val="center"/>
        <w:rPr>
          <w:rFonts w:ascii="Arial" w:hAnsi="Arial" w:cs="Arial"/>
          <w:b/>
          <w:sz w:val="18"/>
          <w:szCs w:val="18"/>
        </w:rPr>
      </w:pPr>
      <w:r w:rsidRPr="00CB7CBF">
        <w:rPr>
          <w:rFonts w:ascii="Arial" w:hAnsi="Arial" w:cs="Arial"/>
          <w:b/>
          <w:sz w:val="18"/>
          <w:szCs w:val="18"/>
        </w:rPr>
        <w:t>END OF SECTION</w:t>
      </w:r>
    </w:p>
    <w:p w14:paraId="410E2B07" w14:textId="5CA6D695" w:rsidR="00CB7CBF" w:rsidRPr="00181995" w:rsidRDefault="00CB7CBF" w:rsidP="00181995"/>
    <w:sectPr w:rsidR="00CB7CBF" w:rsidRPr="00181995" w:rsidSect="00DA17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E2B0A" w14:textId="77777777" w:rsidR="00C44A60" w:rsidRDefault="00C44A60" w:rsidP="00053E0F">
      <w:r>
        <w:separator/>
      </w:r>
    </w:p>
  </w:endnote>
  <w:endnote w:type="continuationSeparator" w:id="0">
    <w:p w14:paraId="410E2B0B" w14:textId="77777777" w:rsidR="00C44A60" w:rsidRDefault="00C44A60" w:rsidP="0005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E2B0C" w14:textId="0A6E3969" w:rsidR="00C44A60" w:rsidRPr="00F20E8F" w:rsidRDefault="00C44A60" w:rsidP="00053E0F">
    <w:pPr>
      <w:pStyle w:val="Footer"/>
      <w:framePr w:wrap="auto" w:vAnchor="text" w:hAnchor="margin" w:xAlign="center" w:y="1"/>
      <w:rPr>
        <w:rStyle w:val="PageNumber"/>
        <w:rFonts w:ascii="Arial" w:hAnsi="Arial" w:cs="Arial"/>
        <w:sz w:val="16"/>
        <w:szCs w:val="16"/>
      </w:rPr>
    </w:pPr>
    <w:r w:rsidRPr="00F20E8F">
      <w:rPr>
        <w:rStyle w:val="PageNumber"/>
        <w:rFonts w:ascii="Arial" w:hAnsi="Arial" w:cs="Arial"/>
        <w:sz w:val="16"/>
        <w:szCs w:val="16"/>
      </w:rPr>
      <w:t>08 33 00-</w:t>
    </w:r>
    <w:r w:rsidR="00E135B2" w:rsidRPr="00F20E8F">
      <w:rPr>
        <w:rStyle w:val="PageNumber"/>
        <w:rFonts w:ascii="Arial" w:hAnsi="Arial" w:cs="Arial"/>
        <w:sz w:val="16"/>
        <w:szCs w:val="16"/>
      </w:rPr>
      <w:fldChar w:fldCharType="begin"/>
    </w:r>
    <w:r w:rsidRPr="00F20E8F">
      <w:rPr>
        <w:rStyle w:val="PageNumber"/>
        <w:rFonts w:ascii="Arial" w:hAnsi="Arial" w:cs="Arial"/>
        <w:sz w:val="16"/>
        <w:szCs w:val="16"/>
      </w:rPr>
      <w:instrText xml:space="preserve">PAGE  </w:instrText>
    </w:r>
    <w:r w:rsidR="00E135B2" w:rsidRPr="00F20E8F">
      <w:rPr>
        <w:rStyle w:val="PageNumber"/>
        <w:rFonts w:ascii="Arial" w:hAnsi="Arial" w:cs="Arial"/>
        <w:sz w:val="16"/>
        <w:szCs w:val="16"/>
      </w:rPr>
      <w:fldChar w:fldCharType="separate"/>
    </w:r>
    <w:r w:rsidR="00995E65">
      <w:rPr>
        <w:rStyle w:val="PageNumber"/>
        <w:rFonts w:ascii="Arial" w:hAnsi="Arial" w:cs="Arial"/>
        <w:noProof/>
        <w:sz w:val="16"/>
        <w:szCs w:val="16"/>
      </w:rPr>
      <w:t>11</w:t>
    </w:r>
    <w:r w:rsidR="00E135B2" w:rsidRPr="00F20E8F">
      <w:rPr>
        <w:rStyle w:val="PageNumber"/>
        <w:rFonts w:ascii="Arial" w:hAnsi="Arial" w:cs="Arial"/>
        <w:sz w:val="16"/>
        <w:szCs w:val="16"/>
      </w:rPr>
      <w:fldChar w:fldCharType="end"/>
    </w:r>
  </w:p>
  <w:p w14:paraId="410E2B0D" w14:textId="77777777" w:rsidR="00C44A60" w:rsidRPr="00053E0F" w:rsidRDefault="00C44A60" w:rsidP="00053E0F">
    <w:pPr>
      <w:pStyle w:val="Footer"/>
      <w:jc w:val="right"/>
      <w:rPr>
        <w:rFonts w:ascii="Arial" w:hAnsi="Arial" w:cs="Arial"/>
        <w:sz w:val="16"/>
        <w:szCs w:val="16"/>
      </w:rPr>
    </w:pPr>
    <w:r>
      <w:rPr>
        <w:rFonts w:ascii="Arial" w:hAnsi="Arial" w:cs="Arial"/>
        <w:sz w:val="16"/>
        <w:szCs w:val="16"/>
      </w:rPr>
      <w:t>Doc 11.015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E2B08" w14:textId="77777777" w:rsidR="00C44A60" w:rsidRDefault="00C44A60" w:rsidP="00053E0F">
      <w:r>
        <w:separator/>
      </w:r>
    </w:p>
  </w:footnote>
  <w:footnote w:type="continuationSeparator" w:id="0">
    <w:p w14:paraId="410E2B09" w14:textId="77777777" w:rsidR="00C44A60" w:rsidRDefault="00C44A60" w:rsidP="00053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6E07A20"/>
    <w:multiLevelType w:val="hybridMultilevel"/>
    <w:tmpl w:val="DC7050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C3F48"/>
    <w:multiLevelType w:val="hybridMultilevel"/>
    <w:tmpl w:val="60F2AEE8"/>
    <w:lvl w:ilvl="0" w:tplc="2092CE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1D87467"/>
    <w:multiLevelType w:val="multilevel"/>
    <w:tmpl w:val="C0421A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1DB40DF"/>
    <w:multiLevelType w:val="hybridMultilevel"/>
    <w:tmpl w:val="8460D3A8"/>
    <w:lvl w:ilvl="0" w:tplc="B128E2B2">
      <w:start w:val="7"/>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35"/>
    <w:rsid w:val="00027F46"/>
    <w:rsid w:val="00053E0F"/>
    <w:rsid w:val="000713AC"/>
    <w:rsid w:val="000A44A9"/>
    <w:rsid w:val="000B3D6B"/>
    <w:rsid w:val="0014322C"/>
    <w:rsid w:val="00145195"/>
    <w:rsid w:val="00181995"/>
    <w:rsid w:val="001866BD"/>
    <w:rsid w:val="001C585F"/>
    <w:rsid w:val="001D2805"/>
    <w:rsid w:val="00217068"/>
    <w:rsid w:val="002306F4"/>
    <w:rsid w:val="002C425D"/>
    <w:rsid w:val="002D2BB0"/>
    <w:rsid w:val="00315CEA"/>
    <w:rsid w:val="00344FCC"/>
    <w:rsid w:val="0036547F"/>
    <w:rsid w:val="00386EDD"/>
    <w:rsid w:val="00392EEA"/>
    <w:rsid w:val="003940FB"/>
    <w:rsid w:val="0039467C"/>
    <w:rsid w:val="00415690"/>
    <w:rsid w:val="0041682A"/>
    <w:rsid w:val="00427F6B"/>
    <w:rsid w:val="00456C40"/>
    <w:rsid w:val="00491036"/>
    <w:rsid w:val="0049362A"/>
    <w:rsid w:val="004C1C25"/>
    <w:rsid w:val="0051678C"/>
    <w:rsid w:val="00543CE4"/>
    <w:rsid w:val="005A535D"/>
    <w:rsid w:val="005A540E"/>
    <w:rsid w:val="005C1F96"/>
    <w:rsid w:val="005C2649"/>
    <w:rsid w:val="006029D1"/>
    <w:rsid w:val="00606E70"/>
    <w:rsid w:val="00631E18"/>
    <w:rsid w:val="006515B6"/>
    <w:rsid w:val="00671801"/>
    <w:rsid w:val="00683CA8"/>
    <w:rsid w:val="00697A2D"/>
    <w:rsid w:val="006D7492"/>
    <w:rsid w:val="006E7A0B"/>
    <w:rsid w:val="006F7A2C"/>
    <w:rsid w:val="0073345C"/>
    <w:rsid w:val="007376A5"/>
    <w:rsid w:val="007640E3"/>
    <w:rsid w:val="007C6276"/>
    <w:rsid w:val="007E59F1"/>
    <w:rsid w:val="00833DDB"/>
    <w:rsid w:val="008D64D6"/>
    <w:rsid w:val="008F61EB"/>
    <w:rsid w:val="0091538F"/>
    <w:rsid w:val="00945BAE"/>
    <w:rsid w:val="00954CC4"/>
    <w:rsid w:val="00990255"/>
    <w:rsid w:val="00995E65"/>
    <w:rsid w:val="009A3FF3"/>
    <w:rsid w:val="009B3FD3"/>
    <w:rsid w:val="009D4290"/>
    <w:rsid w:val="009F6F67"/>
    <w:rsid w:val="00A112D1"/>
    <w:rsid w:val="00A51F44"/>
    <w:rsid w:val="00A66394"/>
    <w:rsid w:val="00A66BEB"/>
    <w:rsid w:val="00A77917"/>
    <w:rsid w:val="00AC1D1B"/>
    <w:rsid w:val="00AC56BF"/>
    <w:rsid w:val="00AD5570"/>
    <w:rsid w:val="00B047E8"/>
    <w:rsid w:val="00BB0BE5"/>
    <w:rsid w:val="00BC3DF6"/>
    <w:rsid w:val="00C112FD"/>
    <w:rsid w:val="00C20AB6"/>
    <w:rsid w:val="00C31ACF"/>
    <w:rsid w:val="00C44A60"/>
    <w:rsid w:val="00CB37B4"/>
    <w:rsid w:val="00CB7CBF"/>
    <w:rsid w:val="00D34582"/>
    <w:rsid w:val="00DA17E1"/>
    <w:rsid w:val="00DA4C0D"/>
    <w:rsid w:val="00DE1862"/>
    <w:rsid w:val="00E02935"/>
    <w:rsid w:val="00E115A0"/>
    <w:rsid w:val="00E135B2"/>
    <w:rsid w:val="00E142B5"/>
    <w:rsid w:val="00E8695D"/>
    <w:rsid w:val="00F86E58"/>
    <w:rsid w:val="00F94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29A4"/>
  <w15:docId w15:val="{74CA9905-C902-4DB4-A12D-7CD37A93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93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02935"/>
    <w:pPr>
      <w:jc w:val="center"/>
    </w:pPr>
    <w:rPr>
      <w:b/>
      <w:sz w:val="24"/>
    </w:rPr>
  </w:style>
  <w:style w:type="character" w:customStyle="1" w:styleId="TitleChar">
    <w:name w:val="Title Char"/>
    <w:basedOn w:val="DefaultParagraphFont"/>
    <w:link w:val="Title"/>
    <w:rsid w:val="00E02935"/>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053E0F"/>
    <w:pPr>
      <w:tabs>
        <w:tab w:val="center" w:pos="4680"/>
        <w:tab w:val="right" w:pos="9360"/>
      </w:tabs>
    </w:pPr>
  </w:style>
  <w:style w:type="character" w:customStyle="1" w:styleId="HeaderChar">
    <w:name w:val="Header Char"/>
    <w:basedOn w:val="DefaultParagraphFont"/>
    <w:link w:val="Header"/>
    <w:uiPriority w:val="99"/>
    <w:semiHidden/>
    <w:rsid w:val="00053E0F"/>
    <w:rPr>
      <w:rFonts w:ascii="Times New Roman" w:eastAsia="Times New Roman" w:hAnsi="Times New Roman" w:cs="Times New Roman"/>
      <w:sz w:val="20"/>
      <w:szCs w:val="20"/>
    </w:rPr>
  </w:style>
  <w:style w:type="paragraph" w:styleId="Footer">
    <w:name w:val="footer"/>
    <w:basedOn w:val="Normal"/>
    <w:link w:val="FooterChar"/>
    <w:unhideWhenUsed/>
    <w:rsid w:val="00053E0F"/>
    <w:pPr>
      <w:tabs>
        <w:tab w:val="center" w:pos="4680"/>
        <w:tab w:val="right" w:pos="9360"/>
      </w:tabs>
    </w:pPr>
  </w:style>
  <w:style w:type="character" w:customStyle="1" w:styleId="FooterChar">
    <w:name w:val="Footer Char"/>
    <w:basedOn w:val="DefaultParagraphFont"/>
    <w:link w:val="Footer"/>
    <w:uiPriority w:val="99"/>
    <w:semiHidden/>
    <w:rsid w:val="00053E0F"/>
    <w:rPr>
      <w:rFonts w:ascii="Times New Roman" w:eastAsia="Times New Roman" w:hAnsi="Times New Roman" w:cs="Times New Roman"/>
      <w:sz w:val="20"/>
      <w:szCs w:val="20"/>
    </w:rPr>
  </w:style>
  <w:style w:type="character" w:styleId="PageNumber">
    <w:name w:val="page number"/>
    <w:basedOn w:val="DefaultParagraphFont"/>
    <w:rsid w:val="00053E0F"/>
  </w:style>
  <w:style w:type="paragraph" w:styleId="ListParagraph">
    <w:name w:val="List Paragraph"/>
    <w:basedOn w:val="Normal"/>
    <w:uiPriority w:val="34"/>
    <w:qFormat/>
    <w:rsid w:val="00344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7527">
      <w:bodyDiv w:val="1"/>
      <w:marLeft w:val="0"/>
      <w:marRight w:val="0"/>
      <w:marTop w:val="0"/>
      <w:marBottom w:val="0"/>
      <w:divBdr>
        <w:top w:val="none" w:sz="0" w:space="0" w:color="auto"/>
        <w:left w:val="none" w:sz="0" w:space="0" w:color="auto"/>
        <w:bottom w:val="none" w:sz="0" w:space="0" w:color="auto"/>
        <w:right w:val="none" w:sz="0" w:space="0" w:color="auto"/>
      </w:divBdr>
    </w:div>
    <w:div w:id="447357281">
      <w:bodyDiv w:val="1"/>
      <w:marLeft w:val="0"/>
      <w:marRight w:val="0"/>
      <w:marTop w:val="0"/>
      <w:marBottom w:val="0"/>
      <w:divBdr>
        <w:top w:val="none" w:sz="0" w:space="0" w:color="auto"/>
        <w:left w:val="none" w:sz="0" w:space="0" w:color="auto"/>
        <w:bottom w:val="none" w:sz="0" w:space="0" w:color="auto"/>
        <w:right w:val="none" w:sz="0" w:space="0" w:color="auto"/>
      </w:divBdr>
    </w:div>
    <w:div w:id="1208637824">
      <w:bodyDiv w:val="1"/>
      <w:marLeft w:val="0"/>
      <w:marRight w:val="0"/>
      <w:marTop w:val="0"/>
      <w:marBottom w:val="0"/>
      <w:divBdr>
        <w:top w:val="none" w:sz="0" w:space="0" w:color="auto"/>
        <w:left w:val="none" w:sz="0" w:space="0" w:color="auto"/>
        <w:bottom w:val="none" w:sz="0" w:space="0" w:color="auto"/>
        <w:right w:val="none" w:sz="0" w:space="0" w:color="auto"/>
      </w:divBdr>
    </w:div>
    <w:div w:id="198712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9" ma:contentTypeDescription="Create a new document." ma:contentTypeScope="" ma:versionID="d4bd2912d15dd360479ff96169a4d93b">
  <xsd:schema xmlns:xsd="http://www.w3.org/2001/XMLSchema" xmlns:xs="http://www.w3.org/2001/XMLSchema" xmlns:p="http://schemas.microsoft.com/office/2006/metadata/properties" xmlns:ns3="3cc77ef1-434b-4a8a-ac69-04d19a01eaa7" xmlns:ns4="c580cab7-29a3-4a32-b275-b678ccd7b9e9" targetNamespace="http://schemas.microsoft.com/office/2006/metadata/properties" ma:root="true" ma:fieldsID="6bae980243d40a07dc3c45c8ea6d4a7a" ns3:_="" ns4:_="">
    <xsd:import namespace="3cc77ef1-434b-4a8a-ac69-04d19a01eaa7"/>
    <xsd:import namespace="c580cab7-29a3-4a32-b275-b678ccd7b9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Location"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Props1.xml><?xml version="1.0" encoding="utf-8"?>
<ds:datastoreItem xmlns:ds="http://schemas.openxmlformats.org/officeDocument/2006/customXml" ds:itemID="{52ABD09A-FCA0-424C-A5E8-E417B946A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7ef1-434b-4a8a-ac69-04d19a01eaa7"/>
    <ds:schemaRef ds:uri="c580cab7-29a3-4a32-b275-b678ccd7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CF1EDD-06C0-4560-A090-EE73A365D910}">
  <ds:schemaRefs>
    <ds:schemaRef ds:uri="http://schemas.microsoft.com/sharepoint/v3/contenttype/forms"/>
  </ds:schemaRefs>
</ds:datastoreItem>
</file>

<file path=customXml/itemProps3.xml><?xml version="1.0" encoding="utf-8"?>
<ds:datastoreItem xmlns:ds="http://schemas.openxmlformats.org/officeDocument/2006/customXml" ds:itemID="{02499D0E-5C2C-4E1D-BE41-258D24DF5968}">
  <ds:schemaRefs>
    <ds:schemaRef ds:uri="http://schemas.openxmlformats.org/package/2006/metadata/core-properties"/>
    <ds:schemaRef ds:uri="http://purl.org/dc/terms/"/>
    <ds:schemaRef ds:uri="3cc77ef1-434b-4a8a-ac69-04d19a01eaa7"/>
    <ds:schemaRef ds:uri="http://schemas.microsoft.com/office/2006/documentManagement/types"/>
    <ds:schemaRef ds:uri="c580cab7-29a3-4a32-b275-b678ccd7b9e9"/>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5476</Words>
  <Characters>31218</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Nicole Vivalda</cp:lastModifiedBy>
  <cp:revision>3</cp:revision>
  <dcterms:created xsi:type="dcterms:W3CDTF">2026-08-12T19:39:00Z</dcterms:created>
  <dcterms:modified xsi:type="dcterms:W3CDTF">2026-08-12T20:10:00Z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